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753" w:rsidRDefault="00437F6E" w:rsidP="00437F6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3D295A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ТЕРРИТОРИАЛЬНАЯ ИЗБИРАТЕЛЬНАЯ КОМИССИЯ</w:t>
      </w:r>
      <w:r w:rsidRPr="00A1347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437F6E" w:rsidRPr="0071799A" w:rsidRDefault="00AD7753" w:rsidP="00437F6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ГОРОДА ШАРЬИ </w:t>
      </w:r>
      <w:r w:rsidR="00437F6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КОСТРОМСКОЙ ОБЛАСТИ </w:t>
      </w:r>
    </w:p>
    <w:p w:rsidR="00437F6E" w:rsidRDefault="00437F6E" w:rsidP="00C93E59">
      <w:pPr>
        <w:suppressAutoHyphens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C93E59" w:rsidRPr="00A13479" w:rsidRDefault="00C93E59" w:rsidP="00C93E59">
      <w:pPr>
        <w:suppressAutoHyphens/>
        <w:spacing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13479">
        <w:rPr>
          <w:rFonts w:ascii="Times New Roman" w:eastAsia="Times New Roman" w:hAnsi="Times New Roman"/>
          <w:b/>
          <w:sz w:val="28"/>
          <w:szCs w:val="28"/>
          <w:lang w:eastAsia="ar-SA"/>
        </w:rPr>
        <w:t>ПОСТАНОВЛЕНИЕ</w:t>
      </w:r>
    </w:p>
    <w:p w:rsidR="00C93E59" w:rsidRPr="00A13479" w:rsidRDefault="00C93E59" w:rsidP="00C93E59">
      <w:pPr>
        <w:suppressAutoHyphens/>
        <w:spacing w:before="24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A13479">
        <w:rPr>
          <w:rFonts w:ascii="Times New Roman" w:eastAsia="Times New Roman" w:hAnsi="Times New Roman"/>
          <w:sz w:val="28"/>
          <w:szCs w:val="28"/>
          <w:lang w:eastAsia="ar-SA"/>
        </w:rPr>
        <w:t xml:space="preserve">от </w:t>
      </w:r>
      <w:r w:rsidR="00AD7753">
        <w:rPr>
          <w:rFonts w:ascii="Times New Roman" w:eastAsia="Times New Roman" w:hAnsi="Times New Roman"/>
          <w:sz w:val="28"/>
          <w:szCs w:val="28"/>
          <w:lang w:eastAsia="ar-SA"/>
        </w:rPr>
        <w:t xml:space="preserve">24 июля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AD7753">
        <w:rPr>
          <w:rFonts w:ascii="Times New Roman" w:eastAsia="Times New Roman" w:hAnsi="Times New Roman"/>
          <w:sz w:val="28"/>
          <w:szCs w:val="28"/>
          <w:lang w:eastAsia="ar-SA"/>
        </w:rPr>
        <w:t>24</w:t>
      </w:r>
      <w:r w:rsidRPr="00A13479">
        <w:rPr>
          <w:rFonts w:ascii="Times New Roman" w:eastAsia="Times New Roman" w:hAnsi="Times New Roman"/>
          <w:sz w:val="28"/>
          <w:szCs w:val="28"/>
          <w:lang w:eastAsia="ar-SA"/>
        </w:rPr>
        <w:t xml:space="preserve"> года  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                                                    </w:t>
      </w:r>
      <w:r w:rsidRPr="00A13479">
        <w:rPr>
          <w:rFonts w:ascii="Times New Roman" w:eastAsia="Times New Roman" w:hAnsi="Times New Roman"/>
          <w:sz w:val="28"/>
          <w:szCs w:val="28"/>
          <w:lang w:eastAsia="ar-SA"/>
        </w:rPr>
        <w:t xml:space="preserve">      № </w:t>
      </w:r>
      <w:r w:rsidR="00AD7753">
        <w:rPr>
          <w:rFonts w:ascii="Times New Roman" w:eastAsia="Times New Roman" w:hAnsi="Times New Roman"/>
          <w:sz w:val="28"/>
          <w:szCs w:val="28"/>
          <w:lang w:eastAsia="ar-SA"/>
        </w:rPr>
        <w:t>403</w:t>
      </w:r>
    </w:p>
    <w:p w:rsidR="005C546A" w:rsidRDefault="005C546A" w:rsidP="00437F6E">
      <w:pPr>
        <w:widowControl w:val="0"/>
        <w:suppressAutoHyphens/>
        <w:autoSpaceDE w:val="0"/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37F6E" w:rsidRPr="00FE3B58" w:rsidRDefault="00FE3B58" w:rsidP="00437F6E">
      <w:pPr>
        <w:widowControl w:val="0"/>
        <w:suppressAutoHyphens/>
        <w:autoSpaceDE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FE3B58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Pr="006E4D2F">
        <w:rPr>
          <w:rFonts w:ascii="Times New Roman" w:hAnsi="Times New Roman"/>
          <w:color w:val="000000"/>
          <w:sz w:val="28"/>
          <w:szCs w:val="28"/>
        </w:rPr>
        <w:t>форм</w:t>
      </w:r>
      <w:r w:rsidR="00233143">
        <w:rPr>
          <w:rFonts w:ascii="Times New Roman" w:hAnsi="Times New Roman"/>
          <w:color w:val="000000"/>
          <w:sz w:val="28"/>
          <w:szCs w:val="28"/>
        </w:rPr>
        <w:t>ах</w:t>
      </w:r>
      <w:r w:rsidRPr="00FE3B58">
        <w:rPr>
          <w:rFonts w:ascii="Times New Roman" w:hAnsi="Times New Roman"/>
          <w:color w:val="000000"/>
          <w:sz w:val="28"/>
          <w:szCs w:val="28"/>
        </w:rPr>
        <w:t xml:space="preserve"> и порядке представления списк</w:t>
      </w:r>
      <w:r w:rsidR="00233143">
        <w:rPr>
          <w:rFonts w:ascii="Times New Roman" w:hAnsi="Times New Roman"/>
          <w:color w:val="000000"/>
          <w:sz w:val="28"/>
          <w:szCs w:val="28"/>
        </w:rPr>
        <w:t>а</w:t>
      </w:r>
      <w:r w:rsidRPr="00FE3B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746D3">
        <w:rPr>
          <w:rFonts w:ascii="Times New Roman" w:hAnsi="Times New Roman"/>
          <w:color w:val="000000"/>
          <w:sz w:val="28"/>
          <w:szCs w:val="28"/>
        </w:rPr>
        <w:t xml:space="preserve">назначенных </w:t>
      </w:r>
      <w:r w:rsidRPr="00FE3B58">
        <w:rPr>
          <w:rFonts w:ascii="Times New Roman" w:hAnsi="Times New Roman"/>
          <w:color w:val="000000"/>
          <w:sz w:val="28"/>
          <w:szCs w:val="28"/>
        </w:rPr>
        <w:t>наблюдателей</w:t>
      </w:r>
      <w:r w:rsidR="00DD3EFC">
        <w:rPr>
          <w:rFonts w:ascii="Times New Roman" w:hAnsi="Times New Roman"/>
          <w:color w:val="000000"/>
          <w:sz w:val="28"/>
          <w:szCs w:val="28"/>
        </w:rPr>
        <w:br/>
      </w:r>
      <w:r w:rsidRPr="00FE3B58">
        <w:rPr>
          <w:rFonts w:ascii="Times New Roman" w:hAnsi="Times New Roman"/>
          <w:color w:val="000000"/>
          <w:sz w:val="28"/>
          <w:szCs w:val="28"/>
        </w:rPr>
        <w:t xml:space="preserve">при проведении </w:t>
      </w:r>
      <w:r w:rsidR="00AD7753" w:rsidRPr="00FE3B58">
        <w:rPr>
          <w:rFonts w:ascii="Times New Roman" w:hAnsi="Times New Roman"/>
          <w:bCs/>
          <w:sz w:val="28"/>
          <w:szCs w:val="28"/>
        </w:rPr>
        <w:t>дополнительных</w:t>
      </w:r>
      <w:r w:rsidR="00AD7753" w:rsidRPr="00FE3B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E3B58">
        <w:rPr>
          <w:rFonts w:ascii="Times New Roman" w:hAnsi="Times New Roman"/>
          <w:color w:val="000000"/>
          <w:sz w:val="28"/>
          <w:szCs w:val="28"/>
        </w:rPr>
        <w:t xml:space="preserve">выборов </w:t>
      </w:r>
      <w:r w:rsidRPr="00FE3B58">
        <w:rPr>
          <w:rFonts w:ascii="Times New Roman" w:hAnsi="Times New Roman"/>
          <w:sz w:val="28"/>
          <w:szCs w:val="28"/>
        </w:rPr>
        <w:t xml:space="preserve">депутатов </w:t>
      </w:r>
      <w:r w:rsidR="00AD7753">
        <w:rPr>
          <w:rFonts w:ascii="Times New Roman" w:hAnsi="Times New Roman"/>
          <w:sz w:val="28"/>
          <w:szCs w:val="28"/>
        </w:rPr>
        <w:t xml:space="preserve">Думы городского округа город Шарья </w:t>
      </w:r>
      <w:r w:rsidRPr="00FE3B58">
        <w:rPr>
          <w:rFonts w:ascii="Times New Roman" w:hAnsi="Times New Roman"/>
          <w:sz w:val="28"/>
          <w:szCs w:val="28"/>
        </w:rPr>
        <w:t xml:space="preserve">Костромской области </w:t>
      </w:r>
      <w:r w:rsidR="00AD7753">
        <w:rPr>
          <w:rFonts w:ascii="Times New Roman" w:hAnsi="Times New Roman"/>
          <w:sz w:val="28"/>
          <w:szCs w:val="28"/>
        </w:rPr>
        <w:t>седьмого</w:t>
      </w:r>
      <w:r w:rsidRPr="00FE3B58">
        <w:rPr>
          <w:rFonts w:ascii="Times New Roman" w:hAnsi="Times New Roman"/>
          <w:sz w:val="28"/>
          <w:szCs w:val="28"/>
        </w:rPr>
        <w:t xml:space="preserve"> созыва по </w:t>
      </w:r>
      <w:r w:rsidR="00AD7753">
        <w:rPr>
          <w:rFonts w:ascii="Times New Roman" w:hAnsi="Times New Roman"/>
          <w:sz w:val="28"/>
          <w:szCs w:val="28"/>
        </w:rPr>
        <w:t>двухмандатному</w:t>
      </w:r>
      <w:r w:rsidRPr="00FE3B58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AD7753">
        <w:rPr>
          <w:rFonts w:ascii="Times New Roman" w:hAnsi="Times New Roman"/>
          <w:sz w:val="28"/>
          <w:szCs w:val="28"/>
        </w:rPr>
        <w:t>6</w:t>
      </w:r>
    </w:p>
    <w:p w:rsidR="00FE3B58" w:rsidRPr="00437F6E" w:rsidRDefault="00FE3B58" w:rsidP="00437F6E">
      <w:pPr>
        <w:widowControl w:val="0"/>
        <w:suppressAutoHyphens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</w:p>
    <w:p w:rsidR="008977EC" w:rsidRDefault="001F37BD" w:rsidP="00A24B2A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статьями 88 и 116</w:t>
      </w:r>
      <w:r w:rsidR="0084681B" w:rsidRPr="0095587C">
        <w:rPr>
          <w:rFonts w:ascii="Times New Roman" w:hAnsi="Times New Roman"/>
          <w:sz w:val="28"/>
          <w:szCs w:val="28"/>
        </w:rPr>
        <w:t xml:space="preserve"> Избирательного кодекса Костромской области</w:t>
      </w:r>
      <w:r w:rsidR="00233143">
        <w:rPr>
          <w:rFonts w:ascii="Times New Roman" w:hAnsi="Times New Roman"/>
          <w:sz w:val="28"/>
          <w:szCs w:val="28"/>
        </w:rPr>
        <w:t xml:space="preserve"> в целях обеспечения гласности в деятельности избирательных комиссий</w:t>
      </w:r>
      <w:r w:rsidR="0084681B" w:rsidRPr="0095587C">
        <w:rPr>
          <w:rFonts w:ascii="Times New Roman" w:hAnsi="Times New Roman"/>
          <w:sz w:val="28"/>
          <w:szCs w:val="28"/>
        </w:rPr>
        <w:t xml:space="preserve"> </w:t>
      </w:r>
      <w:r w:rsidR="008977EC" w:rsidRPr="0095587C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территориальная </w:t>
      </w:r>
      <w:r w:rsidR="008977EC" w:rsidRPr="0095587C">
        <w:rPr>
          <w:rFonts w:ascii="Times New Roman" w:hAnsi="Times New Roman"/>
          <w:sz w:val="28"/>
          <w:szCs w:val="28"/>
        </w:rPr>
        <w:t xml:space="preserve">избирательная комиссия </w:t>
      </w:r>
      <w:r w:rsidR="00AD7753">
        <w:rPr>
          <w:rFonts w:ascii="Times New Roman" w:hAnsi="Times New Roman"/>
          <w:sz w:val="28"/>
          <w:szCs w:val="28"/>
        </w:rPr>
        <w:t>города Шарьи</w:t>
      </w:r>
      <w:r w:rsidR="008977EC" w:rsidRPr="0095587C">
        <w:rPr>
          <w:rFonts w:ascii="Times New Roman" w:hAnsi="Times New Roman"/>
          <w:sz w:val="28"/>
          <w:szCs w:val="28"/>
        </w:rPr>
        <w:t xml:space="preserve"> Костромской области</w:t>
      </w:r>
      <w:r w:rsidR="008977EC" w:rsidRPr="0095587C">
        <w:rPr>
          <w:sz w:val="28"/>
          <w:szCs w:val="28"/>
        </w:rPr>
        <w:t xml:space="preserve"> </w:t>
      </w:r>
      <w:r w:rsidR="008977EC" w:rsidRPr="0095587C">
        <w:rPr>
          <w:rFonts w:ascii="Times New Roman" w:hAnsi="Times New Roman"/>
          <w:b/>
          <w:sz w:val="28"/>
          <w:szCs w:val="28"/>
        </w:rPr>
        <w:t xml:space="preserve">постановляет: </w:t>
      </w:r>
    </w:p>
    <w:p w:rsidR="006E4D2F" w:rsidRPr="00EB302F" w:rsidRDefault="006E4D2F" w:rsidP="002306D2">
      <w:pPr>
        <w:widowControl w:val="0"/>
        <w:numPr>
          <w:ilvl w:val="0"/>
          <w:numId w:val="2"/>
        </w:numPr>
        <w:suppressAutoHyphens/>
        <w:autoSpaceDE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B302F">
        <w:rPr>
          <w:rFonts w:ascii="Times New Roman" w:hAnsi="Times New Roman"/>
          <w:sz w:val="28"/>
          <w:szCs w:val="28"/>
        </w:rPr>
        <w:t>У</w:t>
      </w:r>
      <w:r w:rsidR="00F73A4C" w:rsidRPr="00EB302F">
        <w:rPr>
          <w:rFonts w:ascii="Times New Roman" w:hAnsi="Times New Roman"/>
          <w:sz w:val="28"/>
          <w:szCs w:val="28"/>
        </w:rPr>
        <w:t>становить</w:t>
      </w:r>
      <w:r w:rsidRPr="00EB302F">
        <w:rPr>
          <w:rFonts w:ascii="Times New Roman" w:hAnsi="Times New Roman"/>
          <w:sz w:val="28"/>
          <w:szCs w:val="28"/>
        </w:rPr>
        <w:t xml:space="preserve"> </w:t>
      </w:r>
      <w:r w:rsidR="00233143" w:rsidRPr="00EB302F">
        <w:rPr>
          <w:rFonts w:ascii="Times New Roman" w:hAnsi="Times New Roman"/>
          <w:sz w:val="28"/>
          <w:szCs w:val="28"/>
        </w:rPr>
        <w:t>П</w:t>
      </w:r>
      <w:r w:rsidRPr="00EB302F">
        <w:rPr>
          <w:rFonts w:ascii="Times New Roman" w:hAnsi="Times New Roman"/>
          <w:sz w:val="28"/>
          <w:szCs w:val="28"/>
        </w:rPr>
        <w:t xml:space="preserve">орядок </w:t>
      </w:r>
      <w:r w:rsidRPr="00EB302F">
        <w:rPr>
          <w:rFonts w:ascii="Times New Roman" w:hAnsi="Times New Roman"/>
          <w:color w:val="000000"/>
          <w:sz w:val="28"/>
          <w:szCs w:val="28"/>
        </w:rPr>
        <w:t>представления списк</w:t>
      </w:r>
      <w:r w:rsidR="00233143" w:rsidRPr="00EB302F">
        <w:rPr>
          <w:rFonts w:ascii="Times New Roman" w:hAnsi="Times New Roman"/>
          <w:color w:val="000000"/>
          <w:sz w:val="28"/>
          <w:szCs w:val="28"/>
        </w:rPr>
        <w:t>а</w:t>
      </w:r>
      <w:r w:rsidR="00F73A4C" w:rsidRPr="00EB302F">
        <w:rPr>
          <w:rFonts w:ascii="Times New Roman" w:hAnsi="Times New Roman"/>
          <w:color w:val="000000"/>
          <w:sz w:val="28"/>
          <w:szCs w:val="28"/>
        </w:rPr>
        <w:t xml:space="preserve"> назначенных</w:t>
      </w:r>
      <w:r w:rsidRPr="00EB302F">
        <w:rPr>
          <w:rFonts w:ascii="Times New Roman" w:hAnsi="Times New Roman"/>
          <w:color w:val="000000"/>
          <w:sz w:val="28"/>
          <w:szCs w:val="28"/>
        </w:rPr>
        <w:t xml:space="preserve"> наблюдателей при проведении </w:t>
      </w:r>
      <w:r w:rsidR="00AD7753" w:rsidRPr="00FE3B58">
        <w:rPr>
          <w:rFonts w:ascii="Times New Roman" w:hAnsi="Times New Roman"/>
          <w:bCs/>
          <w:sz w:val="28"/>
          <w:szCs w:val="28"/>
        </w:rPr>
        <w:t>дополнительных</w:t>
      </w:r>
      <w:r w:rsidR="00AD7753" w:rsidRPr="00FE3B58">
        <w:rPr>
          <w:rFonts w:ascii="Times New Roman" w:hAnsi="Times New Roman"/>
          <w:color w:val="000000"/>
          <w:sz w:val="28"/>
          <w:szCs w:val="28"/>
        </w:rPr>
        <w:t xml:space="preserve"> выборов </w:t>
      </w:r>
      <w:r w:rsidR="00AD7753" w:rsidRPr="00FE3B58">
        <w:rPr>
          <w:rFonts w:ascii="Times New Roman" w:hAnsi="Times New Roman"/>
          <w:sz w:val="28"/>
          <w:szCs w:val="28"/>
        </w:rPr>
        <w:t xml:space="preserve">депутатов </w:t>
      </w:r>
      <w:r w:rsidR="00AD7753">
        <w:rPr>
          <w:rFonts w:ascii="Times New Roman" w:hAnsi="Times New Roman"/>
          <w:sz w:val="28"/>
          <w:szCs w:val="28"/>
        </w:rPr>
        <w:t xml:space="preserve">Думы городского округа город Шарья </w:t>
      </w:r>
      <w:r w:rsidR="00AD7753" w:rsidRPr="00FE3B58">
        <w:rPr>
          <w:rFonts w:ascii="Times New Roman" w:hAnsi="Times New Roman"/>
          <w:sz w:val="28"/>
          <w:szCs w:val="28"/>
        </w:rPr>
        <w:t xml:space="preserve">Костромской области </w:t>
      </w:r>
      <w:r w:rsidR="00AD7753">
        <w:rPr>
          <w:rFonts w:ascii="Times New Roman" w:hAnsi="Times New Roman"/>
          <w:sz w:val="28"/>
          <w:szCs w:val="28"/>
        </w:rPr>
        <w:t>седьмого</w:t>
      </w:r>
      <w:r w:rsidR="00AD7753" w:rsidRPr="00FE3B58">
        <w:rPr>
          <w:rFonts w:ascii="Times New Roman" w:hAnsi="Times New Roman"/>
          <w:sz w:val="28"/>
          <w:szCs w:val="28"/>
        </w:rPr>
        <w:t xml:space="preserve"> созыва по </w:t>
      </w:r>
      <w:r w:rsidR="00AD7753">
        <w:rPr>
          <w:rFonts w:ascii="Times New Roman" w:hAnsi="Times New Roman"/>
          <w:sz w:val="28"/>
          <w:szCs w:val="28"/>
        </w:rPr>
        <w:t>двухмандатному</w:t>
      </w:r>
      <w:r w:rsidR="00AD7753" w:rsidRPr="00FE3B58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AD7753">
        <w:rPr>
          <w:rFonts w:ascii="Times New Roman" w:hAnsi="Times New Roman"/>
          <w:sz w:val="28"/>
          <w:szCs w:val="28"/>
        </w:rPr>
        <w:t>6</w:t>
      </w:r>
      <w:r w:rsidR="00AD7753" w:rsidRPr="00EB302F">
        <w:rPr>
          <w:rFonts w:ascii="Times New Roman" w:hAnsi="Times New Roman"/>
          <w:sz w:val="28"/>
          <w:szCs w:val="28"/>
        </w:rPr>
        <w:t xml:space="preserve"> </w:t>
      </w:r>
      <w:r w:rsidRPr="00EB302F">
        <w:rPr>
          <w:rFonts w:ascii="Times New Roman" w:hAnsi="Times New Roman"/>
          <w:sz w:val="28"/>
          <w:szCs w:val="28"/>
        </w:rPr>
        <w:t>(приложение № 1).</w:t>
      </w:r>
    </w:p>
    <w:p w:rsidR="00A446CC" w:rsidRDefault="00A446CC" w:rsidP="002306D2">
      <w:pPr>
        <w:widowControl w:val="0"/>
        <w:numPr>
          <w:ilvl w:val="0"/>
          <w:numId w:val="2"/>
        </w:numPr>
        <w:suppressAutoHyphens/>
        <w:autoSpaceDE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B302F">
        <w:rPr>
          <w:rFonts w:ascii="Times New Roman" w:hAnsi="Times New Roman"/>
          <w:sz w:val="28"/>
          <w:szCs w:val="28"/>
        </w:rPr>
        <w:t>У</w:t>
      </w:r>
      <w:r w:rsidR="000B6CD1" w:rsidRPr="00EB302F">
        <w:rPr>
          <w:rFonts w:ascii="Times New Roman" w:hAnsi="Times New Roman"/>
          <w:sz w:val="28"/>
          <w:szCs w:val="28"/>
        </w:rPr>
        <w:t>становить</w:t>
      </w:r>
      <w:r w:rsidRPr="00EB302F">
        <w:rPr>
          <w:rFonts w:ascii="Times New Roman" w:hAnsi="Times New Roman"/>
          <w:sz w:val="28"/>
          <w:szCs w:val="28"/>
        </w:rPr>
        <w:t xml:space="preserve"> форм</w:t>
      </w:r>
      <w:r w:rsidR="002D064C" w:rsidRPr="00EB302F">
        <w:rPr>
          <w:rFonts w:ascii="Times New Roman" w:hAnsi="Times New Roman"/>
          <w:sz w:val="28"/>
          <w:szCs w:val="28"/>
        </w:rPr>
        <w:t>ы</w:t>
      </w:r>
      <w:r w:rsidRPr="00EB302F">
        <w:rPr>
          <w:rFonts w:ascii="Times New Roman" w:hAnsi="Times New Roman"/>
          <w:sz w:val="28"/>
          <w:szCs w:val="28"/>
        </w:rPr>
        <w:t xml:space="preserve"> </w:t>
      </w:r>
      <w:r w:rsidRPr="00EB302F">
        <w:rPr>
          <w:rFonts w:ascii="Times New Roman" w:hAnsi="Times New Roman"/>
          <w:color w:val="000000"/>
          <w:sz w:val="28"/>
          <w:szCs w:val="28"/>
        </w:rPr>
        <w:t>списк</w:t>
      </w:r>
      <w:r w:rsidR="002D064C" w:rsidRPr="00EB302F">
        <w:rPr>
          <w:rFonts w:ascii="Times New Roman" w:hAnsi="Times New Roman"/>
          <w:color w:val="000000"/>
          <w:sz w:val="28"/>
          <w:szCs w:val="28"/>
        </w:rPr>
        <w:t>а</w:t>
      </w:r>
      <w:r w:rsidR="000B6CD1" w:rsidRPr="00EB302F">
        <w:rPr>
          <w:rFonts w:ascii="Times New Roman" w:hAnsi="Times New Roman"/>
          <w:color w:val="000000"/>
          <w:sz w:val="28"/>
          <w:szCs w:val="28"/>
        </w:rPr>
        <w:t xml:space="preserve"> назначенных</w:t>
      </w:r>
      <w:r w:rsidRPr="00EB302F">
        <w:rPr>
          <w:rFonts w:ascii="Times New Roman" w:hAnsi="Times New Roman"/>
          <w:color w:val="000000"/>
          <w:sz w:val="28"/>
          <w:szCs w:val="28"/>
        </w:rPr>
        <w:t xml:space="preserve"> наблюдателей при проведении </w:t>
      </w:r>
      <w:r w:rsidR="00AD7753" w:rsidRPr="00FE3B58">
        <w:rPr>
          <w:rFonts w:ascii="Times New Roman" w:hAnsi="Times New Roman"/>
          <w:bCs/>
          <w:sz w:val="28"/>
          <w:szCs w:val="28"/>
        </w:rPr>
        <w:t>дополнительных</w:t>
      </w:r>
      <w:r w:rsidR="00AD7753" w:rsidRPr="00FE3B58">
        <w:rPr>
          <w:rFonts w:ascii="Times New Roman" w:hAnsi="Times New Roman"/>
          <w:color w:val="000000"/>
          <w:sz w:val="28"/>
          <w:szCs w:val="28"/>
        </w:rPr>
        <w:t xml:space="preserve"> выборов </w:t>
      </w:r>
      <w:r w:rsidR="00AD7753" w:rsidRPr="00FE3B58">
        <w:rPr>
          <w:rFonts w:ascii="Times New Roman" w:hAnsi="Times New Roman"/>
          <w:sz w:val="28"/>
          <w:szCs w:val="28"/>
        </w:rPr>
        <w:t xml:space="preserve">депутатов </w:t>
      </w:r>
      <w:r w:rsidR="00AD7753">
        <w:rPr>
          <w:rFonts w:ascii="Times New Roman" w:hAnsi="Times New Roman"/>
          <w:sz w:val="28"/>
          <w:szCs w:val="28"/>
        </w:rPr>
        <w:t xml:space="preserve">Думы городского округа город Шарья </w:t>
      </w:r>
      <w:r w:rsidR="00AD7753" w:rsidRPr="00FE3B58">
        <w:rPr>
          <w:rFonts w:ascii="Times New Roman" w:hAnsi="Times New Roman"/>
          <w:sz w:val="28"/>
          <w:szCs w:val="28"/>
        </w:rPr>
        <w:t xml:space="preserve">Костромской области </w:t>
      </w:r>
      <w:r w:rsidR="00AD7753">
        <w:rPr>
          <w:rFonts w:ascii="Times New Roman" w:hAnsi="Times New Roman"/>
          <w:sz w:val="28"/>
          <w:szCs w:val="28"/>
        </w:rPr>
        <w:t>седьмого</w:t>
      </w:r>
      <w:r w:rsidR="00AD7753" w:rsidRPr="00FE3B58">
        <w:rPr>
          <w:rFonts w:ascii="Times New Roman" w:hAnsi="Times New Roman"/>
          <w:sz w:val="28"/>
          <w:szCs w:val="28"/>
        </w:rPr>
        <w:t xml:space="preserve"> созыва по </w:t>
      </w:r>
      <w:r w:rsidR="00AD7753">
        <w:rPr>
          <w:rFonts w:ascii="Times New Roman" w:hAnsi="Times New Roman"/>
          <w:sz w:val="28"/>
          <w:szCs w:val="28"/>
        </w:rPr>
        <w:t>двухмандатному</w:t>
      </w:r>
      <w:r w:rsidR="00AD7753" w:rsidRPr="00FE3B58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AD7753">
        <w:rPr>
          <w:rFonts w:ascii="Times New Roman" w:hAnsi="Times New Roman"/>
          <w:sz w:val="28"/>
          <w:szCs w:val="28"/>
        </w:rPr>
        <w:t>6</w:t>
      </w:r>
      <w:r w:rsidRPr="00EB302F">
        <w:rPr>
          <w:rFonts w:ascii="Times New Roman" w:hAnsi="Times New Roman"/>
          <w:sz w:val="28"/>
          <w:szCs w:val="28"/>
        </w:rPr>
        <w:t xml:space="preserve"> </w:t>
      </w:r>
      <w:r w:rsidR="009746D3" w:rsidRPr="00EB302F">
        <w:rPr>
          <w:rFonts w:ascii="Times New Roman" w:hAnsi="Times New Roman"/>
          <w:sz w:val="28"/>
          <w:szCs w:val="28"/>
        </w:rPr>
        <w:t xml:space="preserve"> (приложени</w:t>
      </w:r>
      <w:r w:rsidR="002D064C" w:rsidRPr="00EB302F">
        <w:rPr>
          <w:rFonts w:ascii="Times New Roman" w:hAnsi="Times New Roman"/>
          <w:sz w:val="28"/>
          <w:szCs w:val="28"/>
        </w:rPr>
        <w:t>я</w:t>
      </w:r>
      <w:r w:rsidRPr="00EB302F">
        <w:rPr>
          <w:rFonts w:ascii="Times New Roman" w:hAnsi="Times New Roman"/>
          <w:sz w:val="28"/>
          <w:szCs w:val="28"/>
        </w:rPr>
        <w:t xml:space="preserve"> № </w:t>
      </w:r>
      <w:r w:rsidR="006E4D2F" w:rsidRPr="00EB302F">
        <w:rPr>
          <w:rFonts w:ascii="Times New Roman" w:hAnsi="Times New Roman"/>
          <w:sz w:val="28"/>
          <w:szCs w:val="28"/>
        </w:rPr>
        <w:t>2</w:t>
      </w:r>
      <w:r w:rsidR="009746D3" w:rsidRPr="00EB302F">
        <w:rPr>
          <w:rFonts w:ascii="Times New Roman" w:hAnsi="Times New Roman"/>
          <w:sz w:val="28"/>
          <w:szCs w:val="28"/>
        </w:rPr>
        <w:t>, 3</w:t>
      </w:r>
      <w:r w:rsidRPr="00EB302F">
        <w:rPr>
          <w:rFonts w:ascii="Times New Roman" w:hAnsi="Times New Roman"/>
          <w:sz w:val="28"/>
          <w:szCs w:val="28"/>
        </w:rPr>
        <w:t>).</w:t>
      </w:r>
    </w:p>
    <w:p w:rsidR="005C546A" w:rsidRDefault="005C546A" w:rsidP="00AD7753">
      <w:pPr>
        <w:widowControl w:val="0"/>
        <w:numPr>
          <w:ilvl w:val="0"/>
          <w:numId w:val="2"/>
        </w:numPr>
        <w:suppressAutoHyphens/>
        <w:autoSpaceDE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C546A">
        <w:rPr>
          <w:rFonts w:ascii="Times New Roman" w:hAnsi="Times New Roman"/>
          <w:sz w:val="28"/>
          <w:szCs w:val="28"/>
        </w:rPr>
        <w:t>Направить копию настоящего постановления в избирательную комиссию Костромской области для размещения на официальном сайте в информационно-телекоммуникационной сети «Интернет» с возможностью скачивания.</w:t>
      </w:r>
    </w:p>
    <w:p w:rsidR="00AD7753" w:rsidRPr="00AD7753" w:rsidRDefault="00AD7753" w:rsidP="00AD7753">
      <w:pPr>
        <w:widowControl w:val="0"/>
        <w:numPr>
          <w:ilvl w:val="0"/>
          <w:numId w:val="2"/>
        </w:numPr>
        <w:suppressAutoHyphens/>
        <w:autoSpaceDE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7753">
        <w:rPr>
          <w:rFonts w:ascii="Times New Roman" w:hAnsi="Times New Roman"/>
          <w:sz w:val="28"/>
          <w:szCs w:val="28"/>
        </w:rPr>
        <w:t>Разместить настоящее постановление на официальном сайте на официальном сайте администрации городского округа город Шарья Костромской области в информационно-телекоммуникационной сети «Интернет».</w:t>
      </w:r>
    </w:p>
    <w:p w:rsidR="00AD7753" w:rsidRPr="00AD7753" w:rsidRDefault="00AD7753" w:rsidP="00AD7753">
      <w:pPr>
        <w:widowControl w:val="0"/>
        <w:numPr>
          <w:ilvl w:val="0"/>
          <w:numId w:val="2"/>
        </w:numPr>
        <w:suppressAutoHyphens/>
        <w:autoSpaceDE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7753">
        <w:rPr>
          <w:rFonts w:ascii="Times New Roman" w:hAnsi="Times New Roman"/>
          <w:sz w:val="28"/>
          <w:szCs w:val="28"/>
        </w:rPr>
        <w:t xml:space="preserve">Возложить контроль за исполнением настоящего постановления </w:t>
      </w:r>
      <w:r w:rsidRPr="00AD7753">
        <w:rPr>
          <w:rFonts w:ascii="Times New Roman" w:hAnsi="Times New Roman"/>
          <w:sz w:val="28"/>
          <w:szCs w:val="28"/>
        </w:rPr>
        <w:lastRenderedPageBreak/>
        <w:t>на председателя  избирательной комиссии Е.А. Гнилицкую.</w:t>
      </w:r>
    </w:p>
    <w:p w:rsidR="00AD7753" w:rsidRPr="00AD7753" w:rsidRDefault="00AD7753" w:rsidP="00AD7753">
      <w:pPr>
        <w:widowControl w:val="0"/>
        <w:suppressAutoHyphens/>
        <w:autoSpaceDE w:val="0"/>
        <w:spacing w:after="0" w:line="36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D7753" w:rsidRPr="00AD7753" w:rsidRDefault="00AD7753" w:rsidP="00AD7753">
      <w:pPr>
        <w:widowControl w:val="0"/>
        <w:suppressAutoHyphens/>
        <w:autoSpaceDE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7753">
        <w:rPr>
          <w:rFonts w:ascii="Times New Roman" w:hAnsi="Times New Roman"/>
          <w:sz w:val="28"/>
          <w:szCs w:val="28"/>
        </w:rPr>
        <w:t xml:space="preserve">Председатель </w:t>
      </w:r>
    </w:p>
    <w:p w:rsidR="00AD7753" w:rsidRPr="00AD7753" w:rsidRDefault="00AD7753" w:rsidP="00AD7753">
      <w:pPr>
        <w:widowControl w:val="0"/>
        <w:suppressAutoHyphens/>
        <w:autoSpaceDE w:val="0"/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AD7753">
        <w:rPr>
          <w:rFonts w:ascii="Times New Roman" w:hAnsi="Times New Roman"/>
          <w:sz w:val="28"/>
          <w:szCs w:val="28"/>
        </w:rPr>
        <w:t xml:space="preserve">избирательной комиссии </w:t>
      </w:r>
      <w:r w:rsidRPr="00AD7753">
        <w:rPr>
          <w:rFonts w:ascii="Times New Roman" w:hAnsi="Times New Roman"/>
          <w:sz w:val="28"/>
          <w:szCs w:val="28"/>
        </w:rPr>
        <w:tab/>
      </w:r>
      <w:r w:rsidRPr="00AD7753">
        <w:rPr>
          <w:rFonts w:ascii="Times New Roman" w:hAnsi="Times New Roman"/>
          <w:sz w:val="28"/>
          <w:szCs w:val="28"/>
        </w:rPr>
        <w:tab/>
      </w:r>
      <w:r w:rsidRPr="00AD7753">
        <w:rPr>
          <w:rFonts w:ascii="Times New Roman" w:hAnsi="Times New Roman"/>
          <w:sz w:val="28"/>
          <w:szCs w:val="28"/>
        </w:rPr>
        <w:tab/>
      </w:r>
      <w:r w:rsidRPr="00AD7753">
        <w:rPr>
          <w:rFonts w:ascii="Times New Roman" w:hAnsi="Times New Roman"/>
          <w:sz w:val="28"/>
          <w:szCs w:val="28"/>
        </w:rPr>
        <w:tab/>
      </w:r>
      <w:r w:rsidRPr="00AD7753">
        <w:rPr>
          <w:rFonts w:ascii="Times New Roman" w:hAnsi="Times New Roman"/>
          <w:sz w:val="28"/>
          <w:szCs w:val="28"/>
        </w:rPr>
        <w:tab/>
      </w:r>
      <w:r w:rsidRPr="00AD7753">
        <w:rPr>
          <w:rFonts w:ascii="Times New Roman" w:hAnsi="Times New Roman"/>
          <w:sz w:val="28"/>
          <w:szCs w:val="28"/>
        </w:rPr>
        <w:tab/>
        <w:t xml:space="preserve">Е.А. Гнилицкая          </w:t>
      </w:r>
    </w:p>
    <w:p w:rsidR="00AD7753" w:rsidRPr="00AD7753" w:rsidRDefault="00AD7753" w:rsidP="00AD7753">
      <w:pPr>
        <w:widowControl w:val="0"/>
        <w:suppressAutoHyphens/>
        <w:autoSpaceDE w:val="0"/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AD7753">
        <w:rPr>
          <w:rFonts w:ascii="Times New Roman" w:hAnsi="Times New Roman"/>
          <w:sz w:val="28"/>
          <w:szCs w:val="28"/>
        </w:rPr>
        <w:tab/>
      </w:r>
      <w:r w:rsidRPr="00AD7753">
        <w:rPr>
          <w:rFonts w:ascii="Times New Roman" w:hAnsi="Times New Roman"/>
          <w:sz w:val="28"/>
          <w:szCs w:val="28"/>
        </w:rPr>
        <w:tab/>
      </w:r>
      <w:r w:rsidRPr="00AD7753">
        <w:rPr>
          <w:rFonts w:ascii="Times New Roman" w:hAnsi="Times New Roman"/>
          <w:sz w:val="28"/>
          <w:szCs w:val="28"/>
        </w:rPr>
        <w:tab/>
      </w:r>
      <w:r w:rsidRPr="00AD7753">
        <w:rPr>
          <w:rFonts w:ascii="Times New Roman" w:hAnsi="Times New Roman"/>
          <w:sz w:val="28"/>
          <w:szCs w:val="28"/>
        </w:rPr>
        <w:tab/>
      </w:r>
    </w:p>
    <w:p w:rsidR="00AD7753" w:rsidRPr="00AD7753" w:rsidRDefault="00AD7753" w:rsidP="00AD7753">
      <w:pPr>
        <w:widowControl w:val="0"/>
        <w:suppressAutoHyphens/>
        <w:autoSpaceDE w:val="0"/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D7753">
        <w:rPr>
          <w:rFonts w:ascii="Times New Roman" w:hAnsi="Times New Roman"/>
          <w:sz w:val="28"/>
          <w:szCs w:val="28"/>
        </w:rPr>
        <w:t xml:space="preserve">Секретарь </w:t>
      </w:r>
    </w:p>
    <w:p w:rsidR="00AD7753" w:rsidRPr="00AD7753" w:rsidRDefault="00AD7753" w:rsidP="00AD7753">
      <w:pPr>
        <w:widowControl w:val="0"/>
        <w:suppressAutoHyphens/>
        <w:autoSpaceDE w:val="0"/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AD7753">
        <w:rPr>
          <w:rFonts w:ascii="Times New Roman" w:hAnsi="Times New Roman"/>
          <w:sz w:val="28"/>
          <w:szCs w:val="28"/>
        </w:rPr>
        <w:t xml:space="preserve">избирательной комиссии   </w:t>
      </w:r>
      <w:r w:rsidRPr="00AD7753">
        <w:rPr>
          <w:rFonts w:ascii="Times New Roman" w:hAnsi="Times New Roman"/>
          <w:sz w:val="28"/>
          <w:szCs w:val="28"/>
        </w:rPr>
        <w:tab/>
      </w:r>
      <w:r w:rsidRPr="00AD7753">
        <w:rPr>
          <w:rFonts w:ascii="Times New Roman" w:hAnsi="Times New Roman"/>
          <w:sz w:val="28"/>
          <w:szCs w:val="28"/>
        </w:rPr>
        <w:tab/>
      </w:r>
      <w:r w:rsidRPr="00AD7753">
        <w:rPr>
          <w:rFonts w:ascii="Times New Roman" w:hAnsi="Times New Roman"/>
          <w:sz w:val="28"/>
          <w:szCs w:val="28"/>
        </w:rPr>
        <w:tab/>
      </w:r>
      <w:r w:rsidRPr="00AD7753">
        <w:rPr>
          <w:rFonts w:ascii="Times New Roman" w:hAnsi="Times New Roman"/>
          <w:sz w:val="28"/>
          <w:szCs w:val="28"/>
        </w:rPr>
        <w:tab/>
      </w:r>
      <w:r w:rsidRPr="00AD7753">
        <w:rPr>
          <w:rFonts w:ascii="Times New Roman" w:hAnsi="Times New Roman"/>
          <w:sz w:val="28"/>
          <w:szCs w:val="28"/>
        </w:rPr>
        <w:tab/>
      </w:r>
      <w:r w:rsidRPr="00AD7753">
        <w:rPr>
          <w:rFonts w:ascii="Times New Roman" w:hAnsi="Times New Roman"/>
          <w:sz w:val="28"/>
          <w:szCs w:val="28"/>
        </w:rPr>
        <w:tab/>
        <w:t xml:space="preserve">С.А. Затулякина    </w:t>
      </w:r>
    </w:p>
    <w:p w:rsidR="00AD7753" w:rsidRDefault="00AD7753" w:rsidP="00AD7753">
      <w:pPr>
        <w:widowControl w:val="0"/>
        <w:suppressAutoHyphens/>
        <w:autoSpaceDE w:val="0"/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AD7753" w:rsidRDefault="00AD7753" w:rsidP="00AD7753">
      <w:pPr>
        <w:widowControl w:val="0"/>
        <w:suppressAutoHyphens/>
        <w:autoSpaceDE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D7CD1" w:rsidRPr="006D7CD1" w:rsidRDefault="00AD7753" w:rsidP="00AC4BE7">
      <w:pPr>
        <w:spacing w:after="0" w:line="240" w:lineRule="auto"/>
        <w:contextualSpacing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/>
          <w:i/>
          <w:iCs/>
          <w:sz w:val="16"/>
          <w:szCs w:val="16"/>
          <w:lang w:eastAsia="ru-RU"/>
        </w:rPr>
        <w:br w:type="page"/>
      </w:r>
    </w:p>
    <w:tbl>
      <w:tblPr>
        <w:tblW w:w="9584" w:type="dxa"/>
        <w:tblLook w:val="04A0"/>
      </w:tblPr>
      <w:tblGrid>
        <w:gridCol w:w="3800"/>
        <w:gridCol w:w="5784"/>
      </w:tblGrid>
      <w:tr w:rsidR="00522E81" w:rsidRPr="00F13574" w:rsidTr="00DD3EFC">
        <w:trPr>
          <w:trHeight w:val="1562"/>
        </w:trPr>
        <w:tc>
          <w:tcPr>
            <w:tcW w:w="3800" w:type="dxa"/>
            <w:shd w:val="clear" w:color="auto" w:fill="auto"/>
          </w:tcPr>
          <w:p w:rsidR="00522E81" w:rsidRPr="00F13574" w:rsidRDefault="00522E81" w:rsidP="00EF42D6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5784" w:type="dxa"/>
            <w:shd w:val="clear" w:color="auto" w:fill="auto"/>
          </w:tcPr>
          <w:p w:rsidR="00522E81" w:rsidRPr="00F13574" w:rsidRDefault="00522E81" w:rsidP="00EF42D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Приложение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1</w:t>
            </w:r>
          </w:p>
          <w:p w:rsidR="00522E81" w:rsidRPr="00F13574" w:rsidRDefault="00522E81" w:rsidP="00EF42D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 постановлению территориальной избирательной комиссии</w:t>
            </w:r>
          </w:p>
          <w:p w:rsidR="00522E81" w:rsidRPr="00F13574" w:rsidRDefault="00AD7753" w:rsidP="00EF42D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города Шарьи </w:t>
            </w:r>
            <w:r w:rsidR="00522E81"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Костромской области </w:t>
            </w:r>
          </w:p>
          <w:p w:rsidR="00522E81" w:rsidRPr="005E4BBE" w:rsidRDefault="00EB302F" w:rsidP="00AD775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от </w:t>
            </w:r>
            <w:r w:rsidR="00AD775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 июля</w:t>
            </w:r>
            <w:r w:rsidR="00522E81"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20</w:t>
            </w:r>
            <w:r w:rsidR="00AD775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24 </w:t>
            </w:r>
            <w:r w:rsidR="00522E81"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года № </w:t>
            </w:r>
            <w:r w:rsidR="00AD775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403</w:t>
            </w:r>
          </w:p>
        </w:tc>
      </w:tr>
    </w:tbl>
    <w:p w:rsidR="00522E81" w:rsidRDefault="00522E81" w:rsidP="00522E81">
      <w:pPr>
        <w:pStyle w:val="ConsPlusNormal"/>
        <w:jc w:val="both"/>
      </w:pPr>
    </w:p>
    <w:p w:rsidR="00522E81" w:rsidRPr="00522E81" w:rsidRDefault="00522E81" w:rsidP="00522E81">
      <w:pPr>
        <w:pStyle w:val="ConsPlusNormal"/>
        <w:jc w:val="center"/>
        <w:rPr>
          <w:highlight w:val="yellow"/>
        </w:rPr>
      </w:pPr>
      <w:bookmarkStart w:id="0" w:name="Par251"/>
      <w:bookmarkEnd w:id="0"/>
      <w:r>
        <w:rPr>
          <w:sz w:val="28"/>
          <w:szCs w:val="28"/>
        </w:rPr>
        <w:t xml:space="preserve">Порядок </w:t>
      </w:r>
      <w:r w:rsidRPr="00FE3B58">
        <w:rPr>
          <w:color w:val="000000"/>
          <w:sz w:val="28"/>
          <w:szCs w:val="28"/>
        </w:rPr>
        <w:t>представления списк</w:t>
      </w:r>
      <w:r w:rsidR="002D064C">
        <w:rPr>
          <w:color w:val="000000"/>
          <w:sz w:val="28"/>
          <w:szCs w:val="28"/>
        </w:rPr>
        <w:t>а</w:t>
      </w:r>
      <w:r w:rsidRPr="00FE3B58">
        <w:rPr>
          <w:color w:val="000000"/>
          <w:sz w:val="28"/>
          <w:szCs w:val="28"/>
        </w:rPr>
        <w:t xml:space="preserve"> </w:t>
      </w:r>
      <w:r w:rsidR="0001215F">
        <w:rPr>
          <w:color w:val="000000"/>
          <w:sz w:val="28"/>
          <w:szCs w:val="28"/>
        </w:rPr>
        <w:t xml:space="preserve">назначенных </w:t>
      </w:r>
      <w:r w:rsidRPr="00FE3B58">
        <w:rPr>
          <w:color w:val="000000"/>
          <w:sz w:val="28"/>
          <w:szCs w:val="28"/>
        </w:rPr>
        <w:t xml:space="preserve">наблюдателей при проведении </w:t>
      </w:r>
      <w:r w:rsidR="00AD7753" w:rsidRPr="00FE3B58">
        <w:rPr>
          <w:bCs/>
          <w:sz w:val="28"/>
          <w:szCs w:val="28"/>
        </w:rPr>
        <w:t>дополнительных</w:t>
      </w:r>
      <w:r w:rsidR="00AD7753" w:rsidRPr="00FE3B58">
        <w:rPr>
          <w:color w:val="000000"/>
          <w:sz w:val="28"/>
          <w:szCs w:val="28"/>
        </w:rPr>
        <w:t xml:space="preserve"> выборов </w:t>
      </w:r>
      <w:r w:rsidR="00AD7753" w:rsidRPr="00FE3B58">
        <w:rPr>
          <w:sz w:val="28"/>
          <w:szCs w:val="28"/>
        </w:rPr>
        <w:t xml:space="preserve">депутатов </w:t>
      </w:r>
      <w:r w:rsidR="00AD7753">
        <w:rPr>
          <w:sz w:val="28"/>
          <w:szCs w:val="28"/>
        </w:rPr>
        <w:t xml:space="preserve">Думы городского округа город Шарья </w:t>
      </w:r>
      <w:r w:rsidR="00AD7753" w:rsidRPr="00FE3B58">
        <w:rPr>
          <w:sz w:val="28"/>
          <w:szCs w:val="28"/>
        </w:rPr>
        <w:t xml:space="preserve">Костромской области </w:t>
      </w:r>
      <w:r w:rsidR="00AD7753">
        <w:rPr>
          <w:sz w:val="28"/>
          <w:szCs w:val="28"/>
        </w:rPr>
        <w:t>седьмого</w:t>
      </w:r>
      <w:r w:rsidR="00AD7753" w:rsidRPr="00FE3B58">
        <w:rPr>
          <w:sz w:val="28"/>
          <w:szCs w:val="28"/>
        </w:rPr>
        <w:t xml:space="preserve"> созыва по </w:t>
      </w:r>
      <w:r w:rsidR="00AD7753">
        <w:rPr>
          <w:sz w:val="28"/>
          <w:szCs w:val="28"/>
        </w:rPr>
        <w:t>двухмандатному</w:t>
      </w:r>
      <w:r w:rsidR="00AD7753" w:rsidRPr="00FE3B58">
        <w:rPr>
          <w:sz w:val="28"/>
          <w:szCs w:val="28"/>
        </w:rPr>
        <w:t xml:space="preserve"> избирательному округу № </w:t>
      </w:r>
      <w:r w:rsidR="00AD7753">
        <w:rPr>
          <w:sz w:val="28"/>
          <w:szCs w:val="28"/>
        </w:rPr>
        <w:t>6</w:t>
      </w:r>
    </w:p>
    <w:p w:rsidR="0017031F" w:rsidRDefault="0017031F" w:rsidP="004143F4">
      <w:pPr>
        <w:pStyle w:val="ConsPlusNormal"/>
        <w:spacing w:line="360" w:lineRule="auto"/>
        <w:ind w:firstLine="540"/>
        <w:jc w:val="both"/>
      </w:pPr>
    </w:p>
    <w:p w:rsidR="0017031F" w:rsidRPr="0017031F" w:rsidRDefault="0017031F" w:rsidP="0017031F">
      <w:pPr>
        <w:pStyle w:val="ConsPlusNormal"/>
        <w:spacing w:line="360" w:lineRule="auto"/>
        <w:jc w:val="center"/>
        <w:rPr>
          <w:b/>
          <w:sz w:val="32"/>
          <w:szCs w:val="28"/>
        </w:rPr>
      </w:pPr>
      <w:r w:rsidRPr="0017031F">
        <w:rPr>
          <w:b/>
          <w:sz w:val="28"/>
        </w:rPr>
        <w:t>1. Общие положения</w:t>
      </w:r>
    </w:p>
    <w:p w:rsidR="002D064C" w:rsidRDefault="002D064C" w:rsidP="0017031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7031F">
        <w:rPr>
          <w:sz w:val="28"/>
          <w:szCs w:val="28"/>
        </w:rPr>
        <w:t>.1</w:t>
      </w:r>
      <w:r>
        <w:rPr>
          <w:sz w:val="28"/>
          <w:szCs w:val="28"/>
        </w:rPr>
        <w:t xml:space="preserve">. Настоящий Порядок </w:t>
      </w:r>
      <w:r w:rsidRPr="00FE3B58">
        <w:rPr>
          <w:color w:val="000000"/>
          <w:sz w:val="28"/>
          <w:szCs w:val="28"/>
        </w:rPr>
        <w:t>представления списк</w:t>
      </w:r>
      <w:r>
        <w:rPr>
          <w:color w:val="000000"/>
          <w:sz w:val="28"/>
          <w:szCs w:val="28"/>
        </w:rPr>
        <w:t>а</w:t>
      </w:r>
      <w:r w:rsidRPr="00FE3B5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назначенных </w:t>
      </w:r>
      <w:r w:rsidRPr="00FE3B58">
        <w:rPr>
          <w:color w:val="000000"/>
          <w:sz w:val="28"/>
          <w:szCs w:val="28"/>
        </w:rPr>
        <w:t xml:space="preserve">наблюдателей при проведении </w:t>
      </w:r>
      <w:r w:rsidR="00AD7753" w:rsidRPr="00FE3B58">
        <w:rPr>
          <w:bCs/>
          <w:sz w:val="28"/>
          <w:szCs w:val="28"/>
        </w:rPr>
        <w:t>дополнительных</w:t>
      </w:r>
      <w:r w:rsidR="00AD7753" w:rsidRPr="00FE3B58">
        <w:rPr>
          <w:color w:val="000000"/>
          <w:sz w:val="28"/>
          <w:szCs w:val="28"/>
        </w:rPr>
        <w:t xml:space="preserve"> выборов </w:t>
      </w:r>
      <w:r w:rsidR="00AD7753" w:rsidRPr="00FE3B58">
        <w:rPr>
          <w:sz w:val="28"/>
          <w:szCs w:val="28"/>
        </w:rPr>
        <w:t xml:space="preserve">депутатов </w:t>
      </w:r>
      <w:r w:rsidR="00AD7753">
        <w:rPr>
          <w:sz w:val="28"/>
          <w:szCs w:val="28"/>
        </w:rPr>
        <w:t xml:space="preserve">Думы городского округа город Шарья </w:t>
      </w:r>
      <w:r w:rsidR="00AD7753" w:rsidRPr="00FE3B58">
        <w:rPr>
          <w:sz w:val="28"/>
          <w:szCs w:val="28"/>
        </w:rPr>
        <w:t xml:space="preserve">Костромской области </w:t>
      </w:r>
      <w:r w:rsidR="00AD7753">
        <w:rPr>
          <w:sz w:val="28"/>
          <w:szCs w:val="28"/>
        </w:rPr>
        <w:t>седьмого</w:t>
      </w:r>
      <w:r w:rsidR="00AD7753" w:rsidRPr="00FE3B58">
        <w:rPr>
          <w:sz w:val="28"/>
          <w:szCs w:val="28"/>
        </w:rPr>
        <w:t xml:space="preserve"> созыва по </w:t>
      </w:r>
      <w:r w:rsidR="00AD7753">
        <w:rPr>
          <w:sz w:val="28"/>
          <w:szCs w:val="28"/>
        </w:rPr>
        <w:t>двухмандатному</w:t>
      </w:r>
      <w:r w:rsidR="00AD7753" w:rsidRPr="00FE3B58">
        <w:rPr>
          <w:sz w:val="28"/>
          <w:szCs w:val="28"/>
        </w:rPr>
        <w:t xml:space="preserve"> избирательному округу № </w:t>
      </w:r>
      <w:r w:rsidR="00AD7753">
        <w:rPr>
          <w:sz w:val="28"/>
          <w:szCs w:val="28"/>
        </w:rPr>
        <w:t>6</w:t>
      </w:r>
      <w:r>
        <w:rPr>
          <w:sz w:val="28"/>
          <w:szCs w:val="28"/>
        </w:rPr>
        <w:t xml:space="preserve"> разработан на основании части 4 статьи 88 Избирательног</w:t>
      </w:r>
      <w:r w:rsidR="00EB302F">
        <w:rPr>
          <w:sz w:val="28"/>
          <w:szCs w:val="28"/>
        </w:rPr>
        <w:t>о кодекса Костромской области (</w:t>
      </w:r>
      <w:r>
        <w:rPr>
          <w:sz w:val="28"/>
          <w:szCs w:val="28"/>
        </w:rPr>
        <w:t>далее – Кодекс).</w:t>
      </w:r>
    </w:p>
    <w:p w:rsidR="00522E81" w:rsidRPr="000026BC" w:rsidRDefault="0017031F" w:rsidP="0017031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D064C">
        <w:rPr>
          <w:sz w:val="28"/>
          <w:szCs w:val="28"/>
        </w:rPr>
        <w:t>2</w:t>
      </w:r>
      <w:r w:rsidR="00522E81" w:rsidRPr="004143F4">
        <w:rPr>
          <w:sz w:val="28"/>
          <w:szCs w:val="28"/>
        </w:rPr>
        <w:t>.</w:t>
      </w:r>
      <w:r w:rsidR="007D1198">
        <w:rPr>
          <w:sz w:val="28"/>
          <w:szCs w:val="28"/>
        </w:rPr>
        <w:t> </w:t>
      </w:r>
      <w:r w:rsidR="00522E81" w:rsidRPr="004143F4">
        <w:rPr>
          <w:sz w:val="28"/>
          <w:szCs w:val="28"/>
        </w:rPr>
        <w:t xml:space="preserve">На основании </w:t>
      </w:r>
      <w:r w:rsidR="00810DDC">
        <w:rPr>
          <w:sz w:val="28"/>
          <w:szCs w:val="28"/>
        </w:rPr>
        <w:t xml:space="preserve">части 7 статьи 88 </w:t>
      </w:r>
      <w:r w:rsidR="000026BC" w:rsidRPr="000026BC">
        <w:rPr>
          <w:sz w:val="28"/>
          <w:szCs w:val="28"/>
        </w:rPr>
        <w:t xml:space="preserve">и пункта 2 части 3 статьи 115.1 </w:t>
      </w:r>
      <w:r w:rsidR="002D064C">
        <w:rPr>
          <w:sz w:val="28"/>
          <w:szCs w:val="28"/>
        </w:rPr>
        <w:t>Кодекса</w:t>
      </w:r>
      <w:hyperlink r:id="rId8" w:history="1"/>
      <w:r w:rsidR="00F746DC">
        <w:rPr>
          <w:sz w:val="28"/>
          <w:szCs w:val="28"/>
        </w:rPr>
        <w:t xml:space="preserve"> </w:t>
      </w:r>
      <w:r w:rsidR="00522E81" w:rsidRPr="004143F4">
        <w:rPr>
          <w:sz w:val="28"/>
          <w:szCs w:val="28"/>
        </w:rPr>
        <w:t>наблюдатели вправе осуществлять наблюдение при проведении голосования в помещении для голосования, вне помещения для голосования</w:t>
      </w:r>
      <w:r w:rsidR="00532591">
        <w:rPr>
          <w:sz w:val="28"/>
          <w:szCs w:val="28"/>
        </w:rPr>
        <w:t>.</w:t>
      </w:r>
    </w:p>
    <w:p w:rsidR="002D064C" w:rsidRPr="004143F4" w:rsidRDefault="0017031F" w:rsidP="0017031F">
      <w:pPr>
        <w:pStyle w:val="ConsPlusNormal"/>
        <w:spacing w:line="360" w:lineRule="auto"/>
        <w:ind w:firstLine="709"/>
        <w:jc w:val="both"/>
        <w:rPr>
          <w:strike/>
          <w:sz w:val="28"/>
          <w:szCs w:val="28"/>
          <w:highlight w:val="yellow"/>
        </w:rPr>
      </w:pPr>
      <w:r>
        <w:rPr>
          <w:sz w:val="28"/>
          <w:szCs w:val="28"/>
        </w:rPr>
        <w:t>1.</w:t>
      </w:r>
      <w:r w:rsidR="002D064C">
        <w:rPr>
          <w:sz w:val="28"/>
          <w:szCs w:val="28"/>
        </w:rPr>
        <w:t>3</w:t>
      </w:r>
      <w:r w:rsidR="00522E81" w:rsidRPr="004143F4">
        <w:rPr>
          <w:sz w:val="28"/>
          <w:szCs w:val="28"/>
        </w:rPr>
        <w:t>.</w:t>
      </w:r>
      <w:r w:rsidR="007D1198">
        <w:rPr>
          <w:sz w:val="28"/>
          <w:szCs w:val="28"/>
        </w:rPr>
        <w:t> </w:t>
      </w:r>
      <w:r w:rsidR="002D064C" w:rsidRPr="00E37E17">
        <w:rPr>
          <w:sz w:val="28"/>
          <w:szCs w:val="28"/>
        </w:rPr>
        <w:t xml:space="preserve">В каждую участковую </w:t>
      </w:r>
      <w:r w:rsidR="002D064C">
        <w:rPr>
          <w:sz w:val="28"/>
          <w:szCs w:val="28"/>
        </w:rPr>
        <w:t xml:space="preserve">избирательную </w:t>
      </w:r>
      <w:r w:rsidR="002D064C" w:rsidRPr="00E37E17">
        <w:rPr>
          <w:sz w:val="28"/>
          <w:szCs w:val="28"/>
        </w:rPr>
        <w:t>комисси</w:t>
      </w:r>
      <w:r w:rsidR="002D064C">
        <w:rPr>
          <w:sz w:val="28"/>
          <w:szCs w:val="28"/>
        </w:rPr>
        <w:t xml:space="preserve">ю (далее – УИК) и </w:t>
      </w:r>
      <w:r w:rsidR="002D064C" w:rsidRPr="00E37E17">
        <w:rPr>
          <w:sz w:val="28"/>
          <w:szCs w:val="28"/>
        </w:rPr>
        <w:t>территориальную</w:t>
      </w:r>
      <w:r w:rsidR="002D064C">
        <w:rPr>
          <w:sz w:val="28"/>
          <w:szCs w:val="28"/>
        </w:rPr>
        <w:t xml:space="preserve"> избирательную комиссию </w:t>
      </w:r>
      <w:r w:rsidR="00AD7753">
        <w:rPr>
          <w:sz w:val="28"/>
          <w:szCs w:val="28"/>
        </w:rPr>
        <w:t>города Шарьи</w:t>
      </w:r>
      <w:r w:rsidR="002D064C">
        <w:rPr>
          <w:sz w:val="28"/>
          <w:szCs w:val="28"/>
        </w:rPr>
        <w:t xml:space="preserve"> Костромском области (далее – ТИК) от каждого </w:t>
      </w:r>
      <w:r w:rsidR="002D064C" w:rsidRPr="004143F4">
        <w:rPr>
          <w:sz w:val="28"/>
          <w:szCs w:val="28"/>
        </w:rPr>
        <w:t>зарегистрированн</w:t>
      </w:r>
      <w:r w:rsidR="002D064C">
        <w:rPr>
          <w:sz w:val="28"/>
          <w:szCs w:val="28"/>
        </w:rPr>
        <w:t>ого</w:t>
      </w:r>
      <w:r w:rsidR="002D064C" w:rsidRPr="004143F4">
        <w:rPr>
          <w:sz w:val="28"/>
          <w:szCs w:val="28"/>
        </w:rPr>
        <w:t xml:space="preserve"> кандидат</w:t>
      </w:r>
      <w:r w:rsidR="002D064C">
        <w:rPr>
          <w:sz w:val="28"/>
          <w:szCs w:val="28"/>
        </w:rPr>
        <w:t>а</w:t>
      </w:r>
      <w:r w:rsidR="002D064C" w:rsidRPr="004143F4">
        <w:rPr>
          <w:sz w:val="28"/>
          <w:szCs w:val="28"/>
        </w:rPr>
        <w:t xml:space="preserve"> (далее </w:t>
      </w:r>
      <w:r w:rsidR="00DD3EFC">
        <w:rPr>
          <w:sz w:val="28"/>
          <w:szCs w:val="28"/>
        </w:rPr>
        <w:t>–</w:t>
      </w:r>
      <w:r w:rsidR="002D064C" w:rsidRPr="004143F4">
        <w:rPr>
          <w:sz w:val="28"/>
          <w:szCs w:val="28"/>
        </w:rPr>
        <w:t xml:space="preserve"> кандидат), избирательн</w:t>
      </w:r>
      <w:r w:rsidR="002D064C">
        <w:rPr>
          <w:sz w:val="28"/>
          <w:szCs w:val="28"/>
        </w:rPr>
        <w:t>ого</w:t>
      </w:r>
      <w:r w:rsidR="002D064C" w:rsidRPr="004143F4">
        <w:rPr>
          <w:sz w:val="28"/>
          <w:szCs w:val="28"/>
        </w:rPr>
        <w:t xml:space="preserve"> объединени</w:t>
      </w:r>
      <w:r w:rsidR="002D064C">
        <w:rPr>
          <w:sz w:val="28"/>
          <w:szCs w:val="28"/>
        </w:rPr>
        <w:t>я</w:t>
      </w:r>
      <w:r w:rsidR="002D064C" w:rsidRPr="004143F4">
        <w:rPr>
          <w:sz w:val="28"/>
          <w:szCs w:val="28"/>
        </w:rPr>
        <w:t>, выдвинувш</w:t>
      </w:r>
      <w:r w:rsidR="002D064C">
        <w:rPr>
          <w:sz w:val="28"/>
          <w:szCs w:val="28"/>
        </w:rPr>
        <w:t xml:space="preserve">его зарегистрированного кандидата, </w:t>
      </w:r>
      <w:r w:rsidR="002D064C" w:rsidRPr="004143F4">
        <w:rPr>
          <w:sz w:val="28"/>
          <w:szCs w:val="28"/>
        </w:rPr>
        <w:t>зарегистрированных кандидатов</w:t>
      </w:r>
      <w:r w:rsidR="00241F14">
        <w:rPr>
          <w:sz w:val="28"/>
          <w:szCs w:val="28"/>
        </w:rPr>
        <w:t xml:space="preserve"> (далее – избирательное объединение)</w:t>
      </w:r>
      <w:r w:rsidR="002D064C" w:rsidRPr="004143F4">
        <w:rPr>
          <w:sz w:val="28"/>
          <w:szCs w:val="28"/>
        </w:rPr>
        <w:t>, Общественной палатой Российской Федерации и Общественной палатой Костромской области</w:t>
      </w:r>
      <w:r w:rsidR="002D064C">
        <w:rPr>
          <w:sz w:val="28"/>
          <w:szCs w:val="28"/>
        </w:rPr>
        <w:t xml:space="preserve"> (далее – субъект общественного к</w:t>
      </w:r>
      <w:r w:rsidR="00E035ED">
        <w:rPr>
          <w:sz w:val="28"/>
          <w:szCs w:val="28"/>
        </w:rPr>
        <w:t xml:space="preserve">онтроля) </w:t>
      </w:r>
      <w:r w:rsidR="002D064C" w:rsidRPr="004143F4">
        <w:rPr>
          <w:sz w:val="28"/>
          <w:szCs w:val="28"/>
        </w:rPr>
        <w:t xml:space="preserve">может быть назначено </w:t>
      </w:r>
      <w:r w:rsidR="000026BC" w:rsidRPr="000026BC">
        <w:rPr>
          <w:sz w:val="28"/>
          <w:szCs w:val="28"/>
        </w:rPr>
        <w:t>не более трех наблюдателей на каждый день голосования</w:t>
      </w:r>
      <w:r w:rsidR="002D064C" w:rsidRPr="004143F4">
        <w:rPr>
          <w:sz w:val="28"/>
          <w:szCs w:val="28"/>
        </w:rPr>
        <w:t>, имеющих право поочередно осуществлять наблюдение в помещении для голосования, помещении, в котором осуществляется прием протоколов об итогах голосования, суммирование данных этих протоколов</w:t>
      </w:r>
      <w:r w:rsidR="000026BC">
        <w:rPr>
          <w:sz w:val="28"/>
          <w:szCs w:val="28"/>
        </w:rPr>
        <w:t>, присутствовать при установлении итогов голосования, составлении</w:t>
      </w:r>
      <w:r w:rsidR="002D064C" w:rsidRPr="004143F4">
        <w:rPr>
          <w:sz w:val="28"/>
          <w:szCs w:val="28"/>
        </w:rPr>
        <w:t xml:space="preserve"> протокола об итогах голосования</w:t>
      </w:r>
      <w:r w:rsidR="000026BC">
        <w:rPr>
          <w:sz w:val="28"/>
          <w:szCs w:val="28"/>
        </w:rPr>
        <w:t xml:space="preserve">, а также при </w:t>
      </w:r>
      <w:r w:rsidR="000026BC">
        <w:rPr>
          <w:sz w:val="28"/>
          <w:szCs w:val="28"/>
        </w:rPr>
        <w:lastRenderedPageBreak/>
        <w:t>повторном подсчете голосов избирателей</w:t>
      </w:r>
      <w:r w:rsidR="002D064C" w:rsidRPr="004143F4">
        <w:rPr>
          <w:sz w:val="28"/>
          <w:szCs w:val="28"/>
        </w:rPr>
        <w:t xml:space="preserve">. </w:t>
      </w:r>
    </w:p>
    <w:p w:rsidR="002D064C" w:rsidRPr="004143F4" w:rsidRDefault="002D064C" w:rsidP="0017031F">
      <w:pPr>
        <w:pStyle w:val="ConsPlusNormal"/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4143F4">
        <w:rPr>
          <w:sz w:val="28"/>
          <w:szCs w:val="28"/>
        </w:rPr>
        <w:t>Одно и то же лицо может быть назначено наблюдателем только в одну избирательную комиссию.</w:t>
      </w:r>
    </w:p>
    <w:p w:rsidR="002D064C" w:rsidRPr="00E957B3" w:rsidRDefault="00375289" w:rsidP="00375289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143F4">
        <w:rPr>
          <w:sz w:val="28"/>
          <w:szCs w:val="28"/>
        </w:rPr>
        <w:t>4.</w:t>
      </w:r>
      <w:r>
        <w:rPr>
          <w:sz w:val="28"/>
          <w:szCs w:val="28"/>
        </w:rPr>
        <w:t> Кандидат, избирательное объединение, субъект общественного контроля (далее – с</w:t>
      </w:r>
      <w:r w:rsidRPr="004143F4">
        <w:rPr>
          <w:sz w:val="28"/>
          <w:szCs w:val="28"/>
        </w:rPr>
        <w:t>убъекты назначения наблюдателей</w:t>
      </w:r>
      <w:r>
        <w:rPr>
          <w:sz w:val="28"/>
          <w:szCs w:val="28"/>
        </w:rPr>
        <w:t>)</w:t>
      </w:r>
      <w:r w:rsidRPr="004143F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143F4">
        <w:rPr>
          <w:sz w:val="28"/>
          <w:szCs w:val="28"/>
        </w:rPr>
        <w:t xml:space="preserve">ри назначении наблюдателей проверяют </w:t>
      </w:r>
      <w:r>
        <w:rPr>
          <w:sz w:val="28"/>
          <w:szCs w:val="28"/>
        </w:rPr>
        <w:t>наличие у лица активного избирательного права на выборах в органы государственной власти Костромской области</w:t>
      </w:r>
      <w:r w:rsidR="0017031F" w:rsidRPr="00E957B3">
        <w:rPr>
          <w:sz w:val="28"/>
          <w:szCs w:val="28"/>
        </w:rPr>
        <w:t xml:space="preserve"> и отсутствие ограничений, предусмотренных</w:t>
      </w:r>
      <w:r w:rsidR="002D064C" w:rsidRPr="00E957B3">
        <w:rPr>
          <w:sz w:val="28"/>
          <w:szCs w:val="28"/>
        </w:rPr>
        <w:t xml:space="preserve"> </w:t>
      </w:r>
      <w:r w:rsidR="002D064C" w:rsidRPr="00E957B3">
        <w:rPr>
          <w:color w:val="000000"/>
          <w:sz w:val="28"/>
          <w:szCs w:val="28"/>
        </w:rPr>
        <w:t>част</w:t>
      </w:r>
      <w:r w:rsidR="0017031F" w:rsidRPr="00E957B3">
        <w:rPr>
          <w:color w:val="000000"/>
          <w:sz w:val="28"/>
          <w:szCs w:val="28"/>
        </w:rPr>
        <w:t>ью</w:t>
      </w:r>
      <w:r w:rsidR="002D064C" w:rsidRPr="00E957B3">
        <w:rPr>
          <w:color w:val="000000"/>
          <w:sz w:val="28"/>
          <w:szCs w:val="28"/>
        </w:rPr>
        <w:t xml:space="preserve"> 2 статьи 88 Кодекса</w:t>
      </w:r>
      <w:r w:rsidR="002D064C" w:rsidRPr="00E957B3">
        <w:rPr>
          <w:rStyle w:val="ac"/>
          <w:sz w:val="28"/>
          <w:szCs w:val="28"/>
        </w:rPr>
        <w:footnoteReference w:id="2"/>
      </w:r>
      <w:r w:rsidR="002D064C" w:rsidRPr="00E957B3">
        <w:rPr>
          <w:sz w:val="28"/>
          <w:szCs w:val="28"/>
        </w:rPr>
        <w:t>.</w:t>
      </w:r>
    </w:p>
    <w:p w:rsidR="0017031F" w:rsidRPr="00E957B3" w:rsidRDefault="0017031F" w:rsidP="0017031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E957B3">
        <w:rPr>
          <w:sz w:val="28"/>
          <w:szCs w:val="28"/>
        </w:rPr>
        <w:t xml:space="preserve">Наблюдателем может быть дееспособный гражданин Российской Федерации, достигший возраста 18 лет, обладающий активным избирательным правом </w:t>
      </w:r>
      <w:r w:rsidR="00E957B3" w:rsidRPr="00E957B3">
        <w:rPr>
          <w:sz w:val="28"/>
          <w:szCs w:val="28"/>
        </w:rPr>
        <w:t xml:space="preserve">на выборах </w:t>
      </w:r>
      <w:r w:rsidR="00375289">
        <w:rPr>
          <w:sz w:val="28"/>
          <w:szCs w:val="28"/>
        </w:rPr>
        <w:t>в органы государственной власти Костромской области</w:t>
      </w:r>
      <w:r w:rsidRPr="00E957B3">
        <w:rPr>
          <w:sz w:val="28"/>
          <w:szCs w:val="28"/>
        </w:rPr>
        <w:t>.</w:t>
      </w:r>
    </w:p>
    <w:p w:rsidR="002D064C" w:rsidRDefault="0017031F" w:rsidP="0017031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В случае несоблюдения требований и ограничений, предусмотренных частью 2 статьи 88 Кодекса, такое лицо не может быть назначено наблюдателем.</w:t>
      </w:r>
    </w:p>
    <w:p w:rsidR="0017031F" w:rsidRPr="0017031F" w:rsidRDefault="0017031F" w:rsidP="0017031F">
      <w:pPr>
        <w:pStyle w:val="ConsPlusNormal"/>
        <w:spacing w:line="360" w:lineRule="auto"/>
        <w:jc w:val="center"/>
        <w:rPr>
          <w:b/>
          <w:sz w:val="28"/>
          <w:szCs w:val="28"/>
        </w:rPr>
      </w:pPr>
      <w:r w:rsidRPr="0017031F">
        <w:rPr>
          <w:b/>
          <w:sz w:val="28"/>
          <w:szCs w:val="28"/>
        </w:rPr>
        <w:t>2. Представление списка назначенных наблюдателей в ТИК</w:t>
      </w:r>
    </w:p>
    <w:p w:rsidR="00522E81" w:rsidRDefault="0017031F" w:rsidP="0017031F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С</w:t>
      </w:r>
      <w:r w:rsidRPr="004143F4">
        <w:rPr>
          <w:sz w:val="28"/>
          <w:szCs w:val="28"/>
        </w:rPr>
        <w:t>убъекты назначения наблюдателей</w:t>
      </w:r>
      <w:r>
        <w:rPr>
          <w:sz w:val="28"/>
          <w:szCs w:val="28"/>
        </w:rPr>
        <w:t>, назначившие наблюдателей в УИК и ТИК, представляют список назначенных наблюдателей при проведении</w:t>
      </w:r>
      <w:r w:rsidRPr="0017031F">
        <w:rPr>
          <w:sz w:val="28"/>
          <w:szCs w:val="28"/>
        </w:rPr>
        <w:t xml:space="preserve"> </w:t>
      </w:r>
      <w:r w:rsidR="0065204C" w:rsidRPr="00FE3B58">
        <w:rPr>
          <w:bCs/>
          <w:sz w:val="28"/>
          <w:szCs w:val="28"/>
        </w:rPr>
        <w:t>дополнительных</w:t>
      </w:r>
      <w:r w:rsidR="0065204C" w:rsidRPr="00FE3B58">
        <w:rPr>
          <w:color w:val="000000"/>
          <w:sz w:val="28"/>
          <w:szCs w:val="28"/>
        </w:rPr>
        <w:t xml:space="preserve"> выборов </w:t>
      </w:r>
      <w:r w:rsidR="0065204C" w:rsidRPr="00FE3B58">
        <w:rPr>
          <w:sz w:val="28"/>
          <w:szCs w:val="28"/>
        </w:rPr>
        <w:t xml:space="preserve">депутатов </w:t>
      </w:r>
      <w:r w:rsidR="0065204C">
        <w:rPr>
          <w:sz w:val="28"/>
          <w:szCs w:val="28"/>
        </w:rPr>
        <w:t xml:space="preserve">Думы городского округа город Шарья </w:t>
      </w:r>
      <w:r w:rsidR="0065204C" w:rsidRPr="00FE3B58">
        <w:rPr>
          <w:sz w:val="28"/>
          <w:szCs w:val="28"/>
        </w:rPr>
        <w:t xml:space="preserve">Костромской области </w:t>
      </w:r>
      <w:r w:rsidR="0065204C">
        <w:rPr>
          <w:sz w:val="28"/>
          <w:szCs w:val="28"/>
        </w:rPr>
        <w:t>седьмого</w:t>
      </w:r>
      <w:r w:rsidR="0065204C" w:rsidRPr="00FE3B58">
        <w:rPr>
          <w:sz w:val="28"/>
          <w:szCs w:val="28"/>
        </w:rPr>
        <w:t xml:space="preserve"> созыва по </w:t>
      </w:r>
      <w:r w:rsidR="0065204C">
        <w:rPr>
          <w:sz w:val="28"/>
          <w:szCs w:val="28"/>
        </w:rPr>
        <w:t>двухмандатному</w:t>
      </w:r>
      <w:r w:rsidR="0065204C" w:rsidRPr="00FE3B58">
        <w:rPr>
          <w:sz w:val="28"/>
          <w:szCs w:val="28"/>
        </w:rPr>
        <w:t xml:space="preserve"> избирательному округу № </w:t>
      </w:r>
      <w:r w:rsidR="0065204C">
        <w:rPr>
          <w:sz w:val="28"/>
          <w:szCs w:val="28"/>
        </w:rPr>
        <w:t>6</w:t>
      </w:r>
      <w:r>
        <w:rPr>
          <w:sz w:val="28"/>
          <w:szCs w:val="28"/>
        </w:rPr>
        <w:t xml:space="preserve"> (далее – Список) в</w:t>
      </w:r>
      <w:r>
        <w:rPr>
          <w:color w:val="000000"/>
          <w:sz w:val="28"/>
          <w:szCs w:val="28"/>
        </w:rPr>
        <w:t xml:space="preserve"> ТИК</w:t>
      </w:r>
      <w:r w:rsidR="00522E81" w:rsidRPr="000C1415">
        <w:rPr>
          <w:color w:val="000000"/>
          <w:sz w:val="28"/>
          <w:szCs w:val="28"/>
        </w:rPr>
        <w:t xml:space="preserve"> не позднее чем за три дня до первого дня голосования. Список представляется </w:t>
      </w:r>
      <w:r>
        <w:rPr>
          <w:color w:val="000000"/>
          <w:sz w:val="28"/>
          <w:szCs w:val="28"/>
        </w:rPr>
        <w:t xml:space="preserve">одновременно </w:t>
      </w:r>
      <w:r w:rsidR="00522E81" w:rsidRPr="000C1415">
        <w:rPr>
          <w:color w:val="000000"/>
          <w:sz w:val="28"/>
          <w:szCs w:val="28"/>
        </w:rPr>
        <w:t>на бумажном носителе</w:t>
      </w:r>
      <w:r w:rsidR="00AE4E8D">
        <w:rPr>
          <w:color w:val="000000"/>
          <w:sz w:val="28"/>
          <w:szCs w:val="28"/>
        </w:rPr>
        <w:t xml:space="preserve"> и в машиночитаемом виде по</w:t>
      </w:r>
      <w:r w:rsidR="00522E81" w:rsidRPr="000C1415">
        <w:rPr>
          <w:color w:val="000000"/>
          <w:sz w:val="28"/>
          <w:szCs w:val="28"/>
        </w:rPr>
        <w:t xml:space="preserve"> форм</w:t>
      </w:r>
      <w:r w:rsidR="005C2302">
        <w:rPr>
          <w:color w:val="000000"/>
          <w:sz w:val="28"/>
          <w:szCs w:val="28"/>
        </w:rPr>
        <w:t>ам</w:t>
      </w:r>
      <w:r w:rsidR="00AE4E8D">
        <w:rPr>
          <w:color w:val="000000"/>
          <w:sz w:val="28"/>
          <w:szCs w:val="28"/>
        </w:rPr>
        <w:t>, установленн</w:t>
      </w:r>
      <w:r w:rsidR="007D1198">
        <w:rPr>
          <w:color w:val="000000"/>
          <w:sz w:val="28"/>
          <w:szCs w:val="28"/>
        </w:rPr>
        <w:t>ым</w:t>
      </w:r>
      <w:r w:rsidR="00AE4E8D">
        <w:rPr>
          <w:color w:val="000000"/>
          <w:sz w:val="28"/>
          <w:szCs w:val="28"/>
        </w:rPr>
        <w:t xml:space="preserve"> ТИК</w:t>
      </w:r>
      <w:r w:rsidR="00906FE5"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 этом сведения о наблюдателях, указанные в Списке, представленном на бумажном </w:t>
      </w:r>
      <w:r w:rsidR="000026BC">
        <w:rPr>
          <w:sz w:val="28"/>
          <w:szCs w:val="28"/>
        </w:rPr>
        <w:t xml:space="preserve">носителе </w:t>
      </w:r>
      <w:r>
        <w:rPr>
          <w:sz w:val="28"/>
          <w:szCs w:val="28"/>
        </w:rPr>
        <w:t>и в машиночитаемом виде, должны совпадать.</w:t>
      </w:r>
    </w:p>
    <w:p w:rsidR="00522E81" w:rsidRPr="004143F4" w:rsidRDefault="00AB1AF3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="00522E81" w:rsidRPr="004143F4">
        <w:rPr>
          <w:sz w:val="28"/>
          <w:szCs w:val="28"/>
        </w:rPr>
        <w:t>.</w:t>
      </w:r>
      <w:r w:rsidR="007D1198">
        <w:rPr>
          <w:sz w:val="28"/>
          <w:szCs w:val="28"/>
        </w:rPr>
        <w:t> </w:t>
      </w:r>
      <w:r w:rsidR="00522E81" w:rsidRPr="004143F4">
        <w:rPr>
          <w:sz w:val="28"/>
          <w:szCs w:val="28"/>
        </w:rPr>
        <w:t xml:space="preserve">В последний день приема </w:t>
      </w:r>
      <w:r>
        <w:rPr>
          <w:sz w:val="28"/>
          <w:szCs w:val="28"/>
        </w:rPr>
        <w:t>С</w:t>
      </w:r>
      <w:r w:rsidR="00522E81" w:rsidRPr="004143F4">
        <w:rPr>
          <w:sz w:val="28"/>
          <w:szCs w:val="28"/>
        </w:rPr>
        <w:t>писк</w:t>
      </w:r>
      <w:r>
        <w:rPr>
          <w:sz w:val="28"/>
          <w:szCs w:val="28"/>
        </w:rPr>
        <w:t>а</w:t>
      </w:r>
      <w:r w:rsidR="00522E81" w:rsidRPr="004143F4">
        <w:rPr>
          <w:sz w:val="28"/>
          <w:szCs w:val="28"/>
        </w:rPr>
        <w:t xml:space="preserve"> </w:t>
      </w:r>
      <w:r>
        <w:rPr>
          <w:sz w:val="28"/>
          <w:szCs w:val="28"/>
        </w:rPr>
        <w:t>он может</w:t>
      </w:r>
      <w:r w:rsidR="00522E81" w:rsidRPr="004143F4">
        <w:rPr>
          <w:sz w:val="28"/>
          <w:szCs w:val="28"/>
        </w:rPr>
        <w:t xml:space="preserve"> быть представлен в </w:t>
      </w:r>
      <w:r w:rsidR="007D1198">
        <w:rPr>
          <w:sz w:val="28"/>
          <w:szCs w:val="28"/>
        </w:rPr>
        <w:lastRenderedPageBreak/>
        <w:t>ТИК</w:t>
      </w:r>
      <w:r w:rsidR="00522E81" w:rsidRPr="004143F4">
        <w:rPr>
          <w:sz w:val="28"/>
          <w:szCs w:val="28"/>
        </w:rPr>
        <w:t xml:space="preserve"> не позднее времени окончания работы </w:t>
      </w:r>
      <w:r w:rsidR="00930AAC">
        <w:rPr>
          <w:sz w:val="28"/>
          <w:szCs w:val="28"/>
        </w:rPr>
        <w:t>ТИК</w:t>
      </w:r>
      <w:r w:rsidR="00522E81" w:rsidRPr="004143F4">
        <w:rPr>
          <w:sz w:val="28"/>
          <w:szCs w:val="28"/>
        </w:rPr>
        <w:t xml:space="preserve"> (1</w:t>
      </w:r>
      <w:r w:rsidR="0065204C">
        <w:rPr>
          <w:sz w:val="28"/>
          <w:szCs w:val="28"/>
        </w:rPr>
        <w:t>7</w:t>
      </w:r>
      <w:r w:rsidR="00522E81" w:rsidRPr="004143F4">
        <w:rPr>
          <w:sz w:val="28"/>
          <w:szCs w:val="28"/>
        </w:rPr>
        <w:t xml:space="preserve"> часов по местному времени).</w:t>
      </w:r>
    </w:p>
    <w:p w:rsidR="00522E81" w:rsidRPr="004143F4" w:rsidRDefault="00AB1AF3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2.3. </w:t>
      </w:r>
      <w:r w:rsidR="00522E81" w:rsidRPr="004143F4">
        <w:rPr>
          <w:sz w:val="28"/>
          <w:szCs w:val="28"/>
        </w:rPr>
        <w:t xml:space="preserve">В случае назначения наблюдателей </w:t>
      </w:r>
      <w:r w:rsidR="00174D28">
        <w:rPr>
          <w:sz w:val="28"/>
          <w:szCs w:val="28"/>
        </w:rPr>
        <w:t>УИК</w:t>
      </w:r>
      <w:r w:rsidR="00522E81" w:rsidRPr="004143F4">
        <w:rPr>
          <w:sz w:val="28"/>
          <w:szCs w:val="28"/>
        </w:rPr>
        <w:t xml:space="preserve"> субъект</w:t>
      </w:r>
      <w:r>
        <w:rPr>
          <w:sz w:val="28"/>
          <w:szCs w:val="28"/>
        </w:rPr>
        <w:t>ы</w:t>
      </w:r>
      <w:r w:rsidR="00522E81" w:rsidRPr="004143F4">
        <w:rPr>
          <w:sz w:val="28"/>
          <w:szCs w:val="28"/>
        </w:rPr>
        <w:t xml:space="preserve"> назначения</w:t>
      </w:r>
      <w:r w:rsidR="00522E81" w:rsidRPr="003D3092">
        <w:t xml:space="preserve"> </w:t>
      </w:r>
      <w:r w:rsidR="00522E81" w:rsidRPr="004143F4">
        <w:rPr>
          <w:sz w:val="28"/>
          <w:szCs w:val="28"/>
        </w:rPr>
        <w:t xml:space="preserve">наблюдателей </w:t>
      </w:r>
      <w:r>
        <w:rPr>
          <w:sz w:val="28"/>
          <w:szCs w:val="28"/>
        </w:rPr>
        <w:t>могут</w:t>
      </w:r>
      <w:r w:rsidR="00522E81" w:rsidRPr="004143F4">
        <w:rPr>
          <w:sz w:val="28"/>
          <w:szCs w:val="28"/>
        </w:rPr>
        <w:t xml:space="preserve"> представить как общий </w:t>
      </w:r>
      <w:r>
        <w:rPr>
          <w:sz w:val="28"/>
          <w:szCs w:val="28"/>
        </w:rPr>
        <w:t>Список</w:t>
      </w:r>
      <w:r w:rsidR="003D3092" w:rsidRPr="004143F4">
        <w:rPr>
          <w:sz w:val="28"/>
          <w:szCs w:val="28"/>
        </w:rPr>
        <w:t xml:space="preserve"> по всем избирательным участкам</w:t>
      </w:r>
      <w:r w:rsidR="00522E81" w:rsidRPr="004143F4">
        <w:rPr>
          <w:sz w:val="28"/>
          <w:szCs w:val="28"/>
        </w:rPr>
        <w:t xml:space="preserve"> (далее - участок), так и несколько списков по ряду участков в разное время с учетом предельных сроков осуществления данных действий.</w:t>
      </w:r>
    </w:p>
    <w:p w:rsidR="00522E81" w:rsidRDefault="00AB1AF3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="00522E81" w:rsidRPr="004143F4">
        <w:rPr>
          <w:sz w:val="28"/>
          <w:szCs w:val="28"/>
        </w:rPr>
        <w:t>.</w:t>
      </w:r>
      <w:r w:rsidR="007D1198">
        <w:rPr>
          <w:sz w:val="28"/>
          <w:szCs w:val="28"/>
        </w:rPr>
        <w:t> </w:t>
      </w:r>
      <w:r w:rsidR="00522E81" w:rsidRPr="004143F4">
        <w:rPr>
          <w:sz w:val="28"/>
          <w:szCs w:val="28"/>
        </w:rPr>
        <w:t xml:space="preserve">В </w:t>
      </w:r>
      <w:r>
        <w:rPr>
          <w:sz w:val="28"/>
          <w:szCs w:val="28"/>
        </w:rPr>
        <w:t>Списке</w:t>
      </w:r>
      <w:r w:rsidR="00522E81" w:rsidRPr="004143F4">
        <w:rPr>
          <w:sz w:val="28"/>
          <w:szCs w:val="28"/>
        </w:rPr>
        <w:t xml:space="preserve"> указываются фамилия, имя</w:t>
      </w:r>
      <w:r w:rsidR="003D3092" w:rsidRPr="004143F4">
        <w:rPr>
          <w:sz w:val="28"/>
          <w:szCs w:val="28"/>
        </w:rPr>
        <w:t>,</w:t>
      </w:r>
      <w:r w:rsidR="00522E81" w:rsidRPr="004143F4">
        <w:rPr>
          <w:sz w:val="28"/>
          <w:szCs w:val="28"/>
        </w:rPr>
        <w:t xml:space="preserve"> отчество</w:t>
      </w:r>
      <w:r w:rsidR="00956677" w:rsidRPr="004143F4">
        <w:rPr>
          <w:sz w:val="28"/>
          <w:szCs w:val="28"/>
        </w:rPr>
        <w:t xml:space="preserve"> каждого наблюдателя</w:t>
      </w:r>
      <w:r w:rsidR="003D3092" w:rsidRPr="004143F4">
        <w:rPr>
          <w:sz w:val="28"/>
          <w:szCs w:val="28"/>
        </w:rPr>
        <w:t>, дата рождения, серия, номер и дата выдачи паспорта или документа, заменяющего паспорт гражданина</w:t>
      </w:r>
      <w:r w:rsidR="00522E81" w:rsidRPr="004143F4">
        <w:rPr>
          <w:sz w:val="28"/>
          <w:szCs w:val="28"/>
        </w:rPr>
        <w:t xml:space="preserve">, адрес его места жительства, номер участка (в случае назначения наблюдателя в </w:t>
      </w:r>
      <w:r>
        <w:rPr>
          <w:sz w:val="28"/>
          <w:szCs w:val="28"/>
        </w:rPr>
        <w:t>УИК</w:t>
      </w:r>
      <w:r w:rsidR="00522E81" w:rsidRPr="004143F4">
        <w:rPr>
          <w:sz w:val="28"/>
          <w:szCs w:val="28"/>
        </w:rPr>
        <w:t xml:space="preserve">), наименование </w:t>
      </w:r>
      <w:r>
        <w:rPr>
          <w:sz w:val="28"/>
          <w:szCs w:val="28"/>
        </w:rPr>
        <w:t>ТИК</w:t>
      </w:r>
      <w:r w:rsidR="00906FE5">
        <w:rPr>
          <w:sz w:val="28"/>
          <w:szCs w:val="28"/>
        </w:rPr>
        <w:t xml:space="preserve"> (в случае назначения наблюдателя в ТИК)</w:t>
      </w:r>
      <w:r w:rsidR="00522E81" w:rsidRPr="004143F4">
        <w:rPr>
          <w:sz w:val="28"/>
          <w:szCs w:val="28"/>
        </w:rPr>
        <w:t>, в которую он направляется, дата осуществления наблюдения. Также рекомендуется указывать контактный телефон наблюдателя.</w:t>
      </w:r>
    </w:p>
    <w:p w:rsidR="00AB1AF3" w:rsidRPr="00AB1AF3" w:rsidRDefault="00AB1AF3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AB1AF3">
        <w:rPr>
          <w:sz w:val="28"/>
          <w:szCs w:val="28"/>
        </w:rPr>
        <w:t xml:space="preserve">В </w:t>
      </w:r>
      <w:r>
        <w:rPr>
          <w:sz w:val="28"/>
          <w:szCs w:val="28"/>
        </w:rPr>
        <w:t>С</w:t>
      </w:r>
      <w:r w:rsidRPr="00AB1AF3">
        <w:rPr>
          <w:sz w:val="28"/>
          <w:szCs w:val="28"/>
        </w:rPr>
        <w:t xml:space="preserve">писке также делается запись, подтверждающая, что наблюдатели, указанные в </w:t>
      </w:r>
      <w:r>
        <w:rPr>
          <w:sz w:val="28"/>
          <w:szCs w:val="28"/>
        </w:rPr>
        <w:t>нем</w:t>
      </w:r>
      <w:r w:rsidRPr="00AB1AF3">
        <w:rPr>
          <w:sz w:val="28"/>
          <w:szCs w:val="28"/>
        </w:rPr>
        <w:t xml:space="preserve">, не подпадают под ограничения, установленные </w:t>
      </w:r>
      <w:r>
        <w:rPr>
          <w:sz w:val="28"/>
          <w:szCs w:val="28"/>
        </w:rPr>
        <w:t>частью 2 статьи 88 Кодекса</w:t>
      </w:r>
      <w:r w:rsidRPr="00AB1AF3">
        <w:rPr>
          <w:sz w:val="28"/>
          <w:szCs w:val="28"/>
        </w:rPr>
        <w:t>.</w:t>
      </w:r>
    </w:p>
    <w:p w:rsidR="00522E81" w:rsidRDefault="00AB1AF3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2.5. </w:t>
      </w:r>
      <w:r w:rsidR="00522E81" w:rsidRPr="004143F4">
        <w:rPr>
          <w:sz w:val="28"/>
          <w:szCs w:val="28"/>
        </w:rPr>
        <w:t xml:space="preserve">Список </w:t>
      </w:r>
      <w:r w:rsidR="00241F14">
        <w:rPr>
          <w:sz w:val="28"/>
          <w:szCs w:val="28"/>
        </w:rPr>
        <w:t xml:space="preserve">наблюдателей, назначенных избирательным объединением, субъектом общественного контроля, на бумажном носителе </w:t>
      </w:r>
      <w:r w:rsidR="00522E81" w:rsidRPr="004143F4">
        <w:rPr>
          <w:sz w:val="28"/>
          <w:szCs w:val="28"/>
        </w:rPr>
        <w:t xml:space="preserve">должен быть подписан </w:t>
      </w:r>
      <w:r w:rsidR="00241F14">
        <w:rPr>
          <w:sz w:val="28"/>
          <w:szCs w:val="28"/>
        </w:rPr>
        <w:t>уполномоченным лицом избирательного объединения, субъекта</w:t>
      </w:r>
      <w:r w:rsidR="00522E81" w:rsidRPr="004143F4">
        <w:rPr>
          <w:sz w:val="28"/>
          <w:szCs w:val="28"/>
        </w:rPr>
        <w:t xml:space="preserve"> </w:t>
      </w:r>
      <w:r w:rsidR="00241F14">
        <w:rPr>
          <w:sz w:val="28"/>
          <w:szCs w:val="28"/>
        </w:rPr>
        <w:t xml:space="preserve">общественного контроля </w:t>
      </w:r>
      <w:r w:rsidR="00522E81" w:rsidRPr="004143F4">
        <w:rPr>
          <w:sz w:val="28"/>
          <w:szCs w:val="28"/>
        </w:rPr>
        <w:t xml:space="preserve">и заверен печатью. </w:t>
      </w:r>
      <w:r w:rsidR="00241F14">
        <w:rPr>
          <w:sz w:val="28"/>
          <w:szCs w:val="28"/>
        </w:rPr>
        <w:t>Список наблюдателей, назначенных кандидатом, на бумажном носителе подписывается кандидатом, з</w:t>
      </w:r>
      <w:r w:rsidR="00522E81" w:rsidRPr="004143F4">
        <w:rPr>
          <w:sz w:val="28"/>
          <w:szCs w:val="28"/>
        </w:rPr>
        <w:t xml:space="preserve">аверение </w:t>
      </w:r>
      <w:r w:rsidR="00174D28" w:rsidRPr="004143F4">
        <w:rPr>
          <w:sz w:val="28"/>
          <w:szCs w:val="28"/>
        </w:rPr>
        <w:t xml:space="preserve">печатью </w:t>
      </w:r>
      <w:r w:rsidR="00522E81" w:rsidRPr="004143F4">
        <w:rPr>
          <w:sz w:val="28"/>
          <w:szCs w:val="28"/>
        </w:rPr>
        <w:t>не требуется.</w:t>
      </w:r>
    </w:p>
    <w:p w:rsidR="00AB1AF3" w:rsidRPr="00AB1AF3" w:rsidRDefault="00AB1AF3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 Список в машиночитаемом виде представляется в формате </w:t>
      </w:r>
      <w:r w:rsidRPr="00AB1AF3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xls</w:t>
      </w:r>
      <w:r w:rsidRPr="00AB1AF3">
        <w:rPr>
          <w:sz w:val="28"/>
          <w:szCs w:val="28"/>
        </w:rPr>
        <w:t>, .</w:t>
      </w:r>
      <w:r>
        <w:rPr>
          <w:sz w:val="28"/>
          <w:szCs w:val="28"/>
          <w:lang w:val="en-US"/>
        </w:rPr>
        <w:t>doc</w:t>
      </w:r>
      <w:r w:rsidRPr="00AB1A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Pr="00AB1AF3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rtf</w:t>
      </w:r>
      <w:r>
        <w:rPr>
          <w:sz w:val="28"/>
          <w:szCs w:val="28"/>
        </w:rPr>
        <w:t xml:space="preserve"> с именем </w:t>
      </w:r>
      <w:r>
        <w:rPr>
          <w:sz w:val="28"/>
          <w:szCs w:val="28"/>
          <w:lang w:val="en-US"/>
        </w:rPr>
        <w:t>Nabludateli</w:t>
      </w:r>
      <w:r>
        <w:rPr>
          <w:sz w:val="28"/>
          <w:szCs w:val="28"/>
        </w:rPr>
        <w:t>. При заполнении таблицы не следует объединять или разделять ее графы.</w:t>
      </w:r>
    </w:p>
    <w:p w:rsidR="00241F14" w:rsidRPr="00241F14" w:rsidRDefault="00241F14" w:rsidP="00241F14">
      <w:pPr>
        <w:pStyle w:val="ConsPlusNormal"/>
        <w:spacing w:line="360" w:lineRule="auto"/>
        <w:jc w:val="center"/>
        <w:rPr>
          <w:b/>
          <w:sz w:val="28"/>
          <w:szCs w:val="28"/>
        </w:rPr>
      </w:pPr>
      <w:r w:rsidRPr="00241F14">
        <w:rPr>
          <w:b/>
          <w:sz w:val="28"/>
          <w:szCs w:val="28"/>
        </w:rPr>
        <w:t>3. Работа со Списком ТИК</w:t>
      </w:r>
    </w:p>
    <w:p w:rsidR="00241F14" w:rsidRDefault="00241F14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</w:t>
      </w:r>
      <w:r w:rsidR="0068718D">
        <w:rPr>
          <w:sz w:val="28"/>
          <w:szCs w:val="28"/>
        </w:rPr>
        <w:t xml:space="preserve">В </w:t>
      </w:r>
      <w:r w:rsidR="00E45E3C">
        <w:rPr>
          <w:sz w:val="28"/>
          <w:szCs w:val="28"/>
        </w:rPr>
        <w:t xml:space="preserve">ТИК </w:t>
      </w:r>
      <w:r w:rsidR="0068718D">
        <w:rPr>
          <w:sz w:val="28"/>
          <w:szCs w:val="28"/>
        </w:rPr>
        <w:t xml:space="preserve">Список </w:t>
      </w:r>
      <w:r w:rsidR="00E45E3C">
        <w:rPr>
          <w:sz w:val="28"/>
          <w:szCs w:val="28"/>
        </w:rPr>
        <w:t>регистрирует</w:t>
      </w:r>
      <w:r w:rsidR="0068718D">
        <w:rPr>
          <w:sz w:val="28"/>
          <w:szCs w:val="28"/>
        </w:rPr>
        <w:t>ся</w:t>
      </w:r>
      <w:r w:rsidR="00E45E3C">
        <w:rPr>
          <w:sz w:val="28"/>
          <w:szCs w:val="28"/>
        </w:rPr>
        <w:t xml:space="preserve"> </w:t>
      </w:r>
      <w:r>
        <w:rPr>
          <w:sz w:val="28"/>
          <w:szCs w:val="28"/>
        </w:rPr>
        <w:t>как входящий документ с проставлением даты и времени его приема.</w:t>
      </w:r>
    </w:p>
    <w:p w:rsidR="00522E81" w:rsidRPr="004143F4" w:rsidRDefault="00D70735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522E81" w:rsidRPr="004143F4">
        <w:rPr>
          <w:sz w:val="28"/>
          <w:szCs w:val="28"/>
        </w:rPr>
        <w:t>.</w:t>
      </w:r>
      <w:r w:rsidR="00930AAC">
        <w:rPr>
          <w:sz w:val="28"/>
          <w:szCs w:val="28"/>
        </w:rPr>
        <w:t> </w:t>
      </w:r>
      <w:r w:rsidR="00522E81" w:rsidRPr="004143F4">
        <w:rPr>
          <w:sz w:val="28"/>
          <w:szCs w:val="28"/>
        </w:rPr>
        <w:t xml:space="preserve">При приеме </w:t>
      </w:r>
      <w:r w:rsidR="00241F14">
        <w:rPr>
          <w:sz w:val="28"/>
          <w:szCs w:val="28"/>
        </w:rPr>
        <w:t>Списка</w:t>
      </w:r>
      <w:r w:rsidR="00522E81" w:rsidRPr="004143F4">
        <w:rPr>
          <w:sz w:val="28"/>
          <w:szCs w:val="28"/>
        </w:rPr>
        <w:t xml:space="preserve"> член </w:t>
      </w:r>
      <w:r w:rsidR="00930AAC">
        <w:rPr>
          <w:sz w:val="28"/>
          <w:szCs w:val="28"/>
        </w:rPr>
        <w:t>ТИК</w:t>
      </w:r>
      <w:r w:rsidR="00522E81" w:rsidRPr="004143F4">
        <w:rPr>
          <w:sz w:val="28"/>
          <w:szCs w:val="28"/>
        </w:rPr>
        <w:t xml:space="preserve"> проверяет наличие в </w:t>
      </w:r>
      <w:r w:rsidR="000E2F4B">
        <w:rPr>
          <w:sz w:val="28"/>
          <w:szCs w:val="28"/>
        </w:rPr>
        <w:t>нем</w:t>
      </w:r>
      <w:r w:rsidR="00522E81" w:rsidRPr="004143F4">
        <w:rPr>
          <w:sz w:val="28"/>
          <w:szCs w:val="28"/>
        </w:rPr>
        <w:t xml:space="preserve"> всех необходимых сведений о наблюдателях</w:t>
      </w:r>
      <w:r w:rsidR="00241F14">
        <w:rPr>
          <w:sz w:val="28"/>
          <w:szCs w:val="28"/>
        </w:rPr>
        <w:t xml:space="preserve">, предусмотренных </w:t>
      </w:r>
      <w:r w:rsidR="00241F14">
        <w:rPr>
          <w:sz w:val="28"/>
          <w:szCs w:val="28"/>
        </w:rPr>
        <w:lastRenderedPageBreak/>
        <w:t xml:space="preserve">законодательством, а также проверяет соответствие представленного Списка формам, установленным ТИК, и проводит сверку сведений о наблюдателях в Списке, представленном на бумажном носителе и в машиночитаемом виде. </w:t>
      </w:r>
    </w:p>
    <w:p w:rsidR="00522E81" w:rsidRPr="004143F4" w:rsidRDefault="00522E81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4143F4">
        <w:rPr>
          <w:sz w:val="28"/>
          <w:szCs w:val="28"/>
        </w:rPr>
        <w:t>В случае отсутствия сведений о наблюдател</w:t>
      </w:r>
      <w:r w:rsidR="00E45E3C">
        <w:rPr>
          <w:sz w:val="28"/>
          <w:szCs w:val="28"/>
        </w:rPr>
        <w:t>ях, предусмотренных законодательством, а также в случае обнаружения иных недостатков в Списке,</w:t>
      </w:r>
      <w:r w:rsidR="0068718D">
        <w:rPr>
          <w:sz w:val="28"/>
          <w:szCs w:val="28"/>
        </w:rPr>
        <w:t xml:space="preserve"> кандидат, уполномоченное лицо избирательного объединения, субъекта общественного контроля, представившие Список, уточняют </w:t>
      </w:r>
      <w:r w:rsidRPr="004143F4">
        <w:rPr>
          <w:sz w:val="28"/>
          <w:szCs w:val="28"/>
        </w:rPr>
        <w:t xml:space="preserve">необходимые сведения </w:t>
      </w:r>
      <w:r w:rsidR="000E2F4B">
        <w:rPr>
          <w:sz w:val="28"/>
          <w:szCs w:val="28"/>
        </w:rPr>
        <w:t xml:space="preserve">о наблюдателях </w:t>
      </w:r>
      <w:r w:rsidRPr="004143F4">
        <w:rPr>
          <w:sz w:val="28"/>
          <w:szCs w:val="28"/>
        </w:rPr>
        <w:t xml:space="preserve">и вносит их в </w:t>
      </w:r>
      <w:r w:rsidR="0068718D">
        <w:rPr>
          <w:sz w:val="28"/>
          <w:szCs w:val="28"/>
        </w:rPr>
        <w:t>С</w:t>
      </w:r>
      <w:r w:rsidRPr="004143F4">
        <w:rPr>
          <w:sz w:val="28"/>
          <w:szCs w:val="28"/>
        </w:rPr>
        <w:t>писок</w:t>
      </w:r>
      <w:r w:rsidR="0068718D">
        <w:rPr>
          <w:sz w:val="28"/>
          <w:szCs w:val="28"/>
        </w:rPr>
        <w:t xml:space="preserve"> с учетом предельных сроков представления Списка</w:t>
      </w:r>
      <w:r w:rsidRPr="004143F4">
        <w:rPr>
          <w:sz w:val="28"/>
          <w:szCs w:val="28"/>
        </w:rPr>
        <w:t>.</w:t>
      </w:r>
    </w:p>
    <w:p w:rsidR="00522E81" w:rsidRPr="006948FF" w:rsidRDefault="00D70735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522E81" w:rsidRPr="004143F4">
        <w:rPr>
          <w:sz w:val="28"/>
          <w:szCs w:val="28"/>
        </w:rPr>
        <w:t>.</w:t>
      </w:r>
      <w:r w:rsidR="00930AAC">
        <w:rPr>
          <w:sz w:val="28"/>
          <w:szCs w:val="28"/>
        </w:rPr>
        <w:t> </w:t>
      </w:r>
      <w:r w:rsidR="00522E81" w:rsidRPr="004143F4">
        <w:rPr>
          <w:sz w:val="28"/>
          <w:szCs w:val="28"/>
        </w:rPr>
        <w:t xml:space="preserve">В случае если после представления </w:t>
      </w:r>
      <w:r w:rsidR="006920F4">
        <w:rPr>
          <w:sz w:val="28"/>
          <w:szCs w:val="28"/>
        </w:rPr>
        <w:t>С</w:t>
      </w:r>
      <w:r w:rsidR="00522E81" w:rsidRPr="004143F4">
        <w:rPr>
          <w:sz w:val="28"/>
          <w:szCs w:val="28"/>
        </w:rPr>
        <w:t xml:space="preserve">писка в </w:t>
      </w:r>
      <w:r w:rsidR="006920F4">
        <w:rPr>
          <w:sz w:val="28"/>
          <w:szCs w:val="28"/>
        </w:rPr>
        <w:t>ТИК</w:t>
      </w:r>
      <w:r w:rsidR="00522E81" w:rsidRPr="004143F4">
        <w:rPr>
          <w:sz w:val="28"/>
          <w:szCs w:val="28"/>
        </w:rPr>
        <w:t xml:space="preserve"> наступили обстоятельства, </w:t>
      </w:r>
      <w:r w:rsidR="000E2F4B">
        <w:rPr>
          <w:sz w:val="28"/>
          <w:szCs w:val="28"/>
        </w:rPr>
        <w:t>в результате которых</w:t>
      </w:r>
      <w:r w:rsidR="00522E81" w:rsidRPr="004143F4">
        <w:rPr>
          <w:sz w:val="28"/>
          <w:szCs w:val="28"/>
        </w:rPr>
        <w:t xml:space="preserve"> наблюдатель по уважительной причине (болезнь, командировка и др.) не сможет осуществлять наблюдение в дни голосования, субъект назначения наблюдателей вправе до первого дня голосования назначить вместо этого наблюдателя другого, письменно уведомив об этом </w:t>
      </w:r>
      <w:r w:rsidR="00930AAC">
        <w:rPr>
          <w:sz w:val="28"/>
          <w:szCs w:val="28"/>
        </w:rPr>
        <w:t>ТИК</w:t>
      </w:r>
      <w:r w:rsidR="00522E81" w:rsidRPr="004143F4">
        <w:rPr>
          <w:sz w:val="28"/>
          <w:szCs w:val="28"/>
        </w:rPr>
        <w:t xml:space="preserve"> и представив сведения о назначенном наблюдателе на бумажном носителе </w:t>
      </w:r>
      <w:r w:rsidR="00930AAC">
        <w:rPr>
          <w:sz w:val="28"/>
          <w:szCs w:val="28"/>
        </w:rPr>
        <w:t>и машиночитаемом виде</w:t>
      </w:r>
      <w:r>
        <w:rPr>
          <w:sz w:val="28"/>
          <w:szCs w:val="28"/>
        </w:rPr>
        <w:t xml:space="preserve"> по форма</w:t>
      </w:r>
      <w:r w:rsidR="0048157B">
        <w:rPr>
          <w:sz w:val="28"/>
          <w:szCs w:val="28"/>
        </w:rPr>
        <w:t>м</w:t>
      </w:r>
      <w:r>
        <w:rPr>
          <w:sz w:val="28"/>
          <w:szCs w:val="28"/>
        </w:rPr>
        <w:t>, установленным ТИК</w:t>
      </w:r>
      <w:r w:rsidR="000E2F4B">
        <w:rPr>
          <w:sz w:val="28"/>
          <w:szCs w:val="28"/>
        </w:rPr>
        <w:t>.</w:t>
      </w:r>
      <w:r w:rsidR="00930AAC">
        <w:rPr>
          <w:sz w:val="28"/>
          <w:szCs w:val="28"/>
        </w:rPr>
        <w:t xml:space="preserve"> </w:t>
      </w:r>
    </w:p>
    <w:p w:rsidR="00D70735" w:rsidRPr="004143F4" w:rsidRDefault="00D70735" w:rsidP="00AB1AF3">
      <w:pPr>
        <w:pStyle w:val="ConsPlusNormal"/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В </w:t>
      </w:r>
      <w:r w:rsidR="00B4418F">
        <w:rPr>
          <w:sz w:val="28"/>
          <w:szCs w:val="28"/>
        </w:rPr>
        <w:t xml:space="preserve">случае если </w:t>
      </w:r>
      <w:r w:rsidR="000026BC">
        <w:rPr>
          <w:sz w:val="28"/>
          <w:szCs w:val="28"/>
        </w:rPr>
        <w:t>после представления Списка в ТИ</w:t>
      </w:r>
      <w:r w:rsidR="00B4418F">
        <w:rPr>
          <w:sz w:val="28"/>
          <w:szCs w:val="28"/>
        </w:rPr>
        <w:t xml:space="preserve">К поступила информация о наличии у наблюдателя ограничений для осуществления наблюдения, предусмотренных частью 2 статьи 88 Кодекса, субъект </w:t>
      </w:r>
      <w:r w:rsidR="00B4418F" w:rsidRPr="004143F4">
        <w:rPr>
          <w:sz w:val="28"/>
          <w:szCs w:val="28"/>
        </w:rPr>
        <w:t>назначения</w:t>
      </w:r>
      <w:r w:rsidR="00B4418F" w:rsidRPr="003D3092">
        <w:t xml:space="preserve"> </w:t>
      </w:r>
      <w:r w:rsidR="00B4418F" w:rsidRPr="004143F4">
        <w:rPr>
          <w:sz w:val="28"/>
          <w:szCs w:val="28"/>
        </w:rPr>
        <w:t>наблюдателей</w:t>
      </w:r>
      <w:r w:rsidR="00B4418F">
        <w:rPr>
          <w:sz w:val="28"/>
          <w:szCs w:val="28"/>
        </w:rPr>
        <w:t xml:space="preserve"> вправе назначить вместо этого наблюдателя другого, письменно уведомив об этом ТИК и представив сведения о назначенном наблюдателе на бумажном носителе и в машиночитаемом виде по форма</w:t>
      </w:r>
      <w:r w:rsidR="0048157B">
        <w:rPr>
          <w:sz w:val="28"/>
          <w:szCs w:val="28"/>
        </w:rPr>
        <w:t>м</w:t>
      </w:r>
      <w:r w:rsidR="00B4418F">
        <w:rPr>
          <w:sz w:val="28"/>
          <w:szCs w:val="28"/>
        </w:rPr>
        <w:t>, установленным ТИК не позднее чем за три дня до первого дня голосования.</w:t>
      </w:r>
    </w:p>
    <w:p w:rsidR="00D70735" w:rsidRDefault="00D70735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522E81" w:rsidRPr="004143F4">
        <w:rPr>
          <w:sz w:val="28"/>
          <w:szCs w:val="28"/>
        </w:rPr>
        <w:t>.</w:t>
      </w:r>
      <w:r w:rsidR="00900E08">
        <w:rPr>
          <w:sz w:val="28"/>
          <w:szCs w:val="28"/>
        </w:rPr>
        <w:t> </w:t>
      </w:r>
      <w:r w:rsidR="00522E81" w:rsidRPr="004143F4">
        <w:rPr>
          <w:sz w:val="28"/>
          <w:szCs w:val="28"/>
        </w:rPr>
        <w:t xml:space="preserve">При поступлении в </w:t>
      </w:r>
      <w:r w:rsidR="00930AAC">
        <w:rPr>
          <w:sz w:val="28"/>
          <w:szCs w:val="28"/>
        </w:rPr>
        <w:t>ТИК</w:t>
      </w:r>
      <w:r w:rsidR="00522E81" w:rsidRPr="004143F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522E81" w:rsidRPr="004143F4">
        <w:rPr>
          <w:sz w:val="28"/>
          <w:szCs w:val="28"/>
        </w:rPr>
        <w:t xml:space="preserve">писков </w:t>
      </w:r>
      <w:r w:rsidR="000E2F4B">
        <w:rPr>
          <w:sz w:val="28"/>
          <w:szCs w:val="28"/>
        </w:rPr>
        <w:t xml:space="preserve">наблюдателей, назначенных в УИК, </w:t>
      </w:r>
      <w:r w:rsidR="00522E81" w:rsidRPr="004143F4">
        <w:rPr>
          <w:sz w:val="28"/>
          <w:szCs w:val="28"/>
        </w:rPr>
        <w:t xml:space="preserve">секретарь </w:t>
      </w:r>
      <w:r w:rsidR="00900E08">
        <w:rPr>
          <w:sz w:val="28"/>
          <w:szCs w:val="28"/>
        </w:rPr>
        <w:t>ТИК</w:t>
      </w:r>
      <w:r w:rsidR="00522E81" w:rsidRPr="004143F4">
        <w:rPr>
          <w:sz w:val="28"/>
          <w:szCs w:val="28"/>
        </w:rPr>
        <w:t xml:space="preserve"> или член </w:t>
      </w:r>
      <w:r w:rsidR="00900E08">
        <w:rPr>
          <w:sz w:val="28"/>
          <w:szCs w:val="28"/>
        </w:rPr>
        <w:t>ТИК</w:t>
      </w:r>
      <w:r w:rsidR="00522E81" w:rsidRPr="004143F4">
        <w:rPr>
          <w:sz w:val="28"/>
          <w:szCs w:val="28"/>
        </w:rPr>
        <w:t xml:space="preserve">, в обязанности которого входит работа с наблюдателями, обеспечивает доведение информации из представленных в </w:t>
      </w:r>
      <w:r w:rsidR="00900E08">
        <w:rPr>
          <w:sz w:val="28"/>
          <w:szCs w:val="28"/>
        </w:rPr>
        <w:t>ТИК</w:t>
      </w:r>
      <w:r w:rsidR="00522E81" w:rsidRPr="004143F4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522E81" w:rsidRPr="004143F4">
        <w:rPr>
          <w:sz w:val="28"/>
          <w:szCs w:val="28"/>
        </w:rPr>
        <w:t xml:space="preserve">писков до соответствующих </w:t>
      </w:r>
      <w:r w:rsidR="00900E08">
        <w:rPr>
          <w:sz w:val="28"/>
          <w:szCs w:val="28"/>
        </w:rPr>
        <w:t>УИК</w:t>
      </w:r>
      <w:r w:rsidR="00522E81" w:rsidRPr="004143F4">
        <w:rPr>
          <w:sz w:val="28"/>
          <w:szCs w:val="28"/>
        </w:rPr>
        <w:t xml:space="preserve"> не позднее чем за один день до первого дня голосования</w:t>
      </w:r>
      <w:r w:rsidRPr="00D707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форме согласно приложению к настоящему </w:t>
      </w:r>
      <w:r>
        <w:rPr>
          <w:sz w:val="28"/>
          <w:szCs w:val="28"/>
        </w:rPr>
        <w:lastRenderedPageBreak/>
        <w:t>Порядку</w:t>
      </w:r>
      <w:r w:rsidRPr="004143F4">
        <w:rPr>
          <w:sz w:val="28"/>
          <w:szCs w:val="28"/>
        </w:rPr>
        <w:t>.</w:t>
      </w:r>
    </w:p>
    <w:p w:rsidR="00522E81" w:rsidRPr="004143F4" w:rsidRDefault="00D70735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 В</w:t>
      </w:r>
      <w:r w:rsidR="00900E08">
        <w:rPr>
          <w:sz w:val="28"/>
          <w:szCs w:val="28"/>
        </w:rPr>
        <w:t xml:space="preserve"> </w:t>
      </w:r>
      <w:r w:rsidR="00F355CA">
        <w:rPr>
          <w:sz w:val="28"/>
          <w:szCs w:val="28"/>
        </w:rPr>
        <w:t>случае</w:t>
      </w:r>
      <w:r>
        <w:rPr>
          <w:sz w:val="28"/>
          <w:szCs w:val="28"/>
        </w:rPr>
        <w:t xml:space="preserve"> поступления в ТИК уведомления, </w:t>
      </w:r>
      <w:r w:rsidR="00900E08">
        <w:rPr>
          <w:sz w:val="28"/>
          <w:szCs w:val="28"/>
        </w:rPr>
        <w:t xml:space="preserve"> предусмотренно</w:t>
      </w:r>
      <w:r>
        <w:rPr>
          <w:sz w:val="28"/>
          <w:szCs w:val="28"/>
        </w:rPr>
        <w:t>го</w:t>
      </w:r>
      <w:r w:rsidR="00900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абзацем первым </w:t>
      </w:r>
      <w:r w:rsidR="00900E08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900E08">
        <w:rPr>
          <w:sz w:val="28"/>
          <w:szCs w:val="28"/>
        </w:rPr>
        <w:t xml:space="preserve"> </w:t>
      </w:r>
      <w:r>
        <w:rPr>
          <w:sz w:val="28"/>
          <w:szCs w:val="28"/>
        </w:rPr>
        <w:t>3.3</w:t>
      </w:r>
      <w:r w:rsidR="00900E08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, ТИК</w:t>
      </w:r>
      <w:r w:rsidR="00900E08">
        <w:rPr>
          <w:sz w:val="28"/>
          <w:szCs w:val="28"/>
        </w:rPr>
        <w:t xml:space="preserve"> незамедлительно</w:t>
      </w:r>
      <w:r>
        <w:rPr>
          <w:sz w:val="28"/>
          <w:szCs w:val="28"/>
        </w:rPr>
        <w:t xml:space="preserve"> информирует об этом УИК, направив соответствующие сведения.</w:t>
      </w:r>
      <w:r w:rsidR="00900E08">
        <w:rPr>
          <w:sz w:val="28"/>
          <w:szCs w:val="28"/>
        </w:rPr>
        <w:t xml:space="preserve"> </w:t>
      </w:r>
    </w:p>
    <w:p w:rsidR="00447BD7" w:rsidRDefault="00D70735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3.6. </w:t>
      </w:r>
      <w:r w:rsidR="00522E81" w:rsidRPr="004143F4">
        <w:rPr>
          <w:sz w:val="28"/>
          <w:szCs w:val="28"/>
        </w:rPr>
        <w:t xml:space="preserve">При представлении наблюдателем направления в </w:t>
      </w:r>
      <w:r>
        <w:rPr>
          <w:sz w:val="28"/>
          <w:szCs w:val="28"/>
        </w:rPr>
        <w:t>УИК или ТИК</w:t>
      </w:r>
      <w:r w:rsidR="00522E81" w:rsidRPr="004143F4">
        <w:rPr>
          <w:sz w:val="28"/>
          <w:szCs w:val="28"/>
        </w:rPr>
        <w:t xml:space="preserve"> секретарем или иным членом </w:t>
      </w:r>
      <w:r>
        <w:rPr>
          <w:sz w:val="28"/>
          <w:szCs w:val="28"/>
        </w:rPr>
        <w:t xml:space="preserve">соответствующей </w:t>
      </w:r>
      <w:r w:rsidR="00522E81" w:rsidRPr="004143F4">
        <w:rPr>
          <w:sz w:val="28"/>
          <w:szCs w:val="28"/>
        </w:rPr>
        <w:t xml:space="preserve">комиссии, в обязанности которого входит работа с наблюдателями, в списке лиц, присутствовавших </w:t>
      </w:r>
      <w:r>
        <w:rPr>
          <w:sz w:val="28"/>
          <w:szCs w:val="28"/>
        </w:rPr>
        <w:t xml:space="preserve">в помещении для </w:t>
      </w:r>
      <w:r w:rsidR="00B4418F">
        <w:rPr>
          <w:sz w:val="28"/>
          <w:szCs w:val="28"/>
        </w:rPr>
        <w:t>голосования, помещении в котором осуществляется прием протоколов об итогах голосования, суммирование данных этих протоколов, установление итогов голосования</w:t>
      </w:r>
      <w:r w:rsidR="00522E81" w:rsidRPr="004143F4">
        <w:rPr>
          <w:sz w:val="28"/>
          <w:szCs w:val="28"/>
        </w:rPr>
        <w:t>, делается запись о присутствии наблюдателя с указанием даты осуществления наблюдения, времени прибытия и убытия наблюдателя.</w:t>
      </w:r>
      <w:bookmarkStart w:id="1" w:name="Par360"/>
      <w:bookmarkStart w:id="2" w:name="Par361"/>
      <w:bookmarkStart w:id="3" w:name="Par362"/>
      <w:bookmarkEnd w:id="1"/>
      <w:bookmarkEnd w:id="2"/>
      <w:bookmarkEnd w:id="3"/>
    </w:p>
    <w:p w:rsidR="000C2EAD" w:rsidRDefault="000C2EAD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0C2EAD" w:rsidRDefault="000C2EAD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0C2EAD" w:rsidRDefault="000C2EAD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0C2EAD" w:rsidRDefault="000C2EAD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0C2EAD" w:rsidRDefault="000C2EAD" w:rsidP="00AB1AF3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:rsidR="000C2EAD" w:rsidRDefault="000C2EAD" w:rsidP="00AB1AF3">
      <w:pPr>
        <w:pStyle w:val="ConsPlusNormal"/>
        <w:spacing w:line="360" w:lineRule="auto"/>
        <w:ind w:firstLine="709"/>
        <w:jc w:val="both"/>
        <w:rPr>
          <w:color w:val="000000"/>
          <w:sz w:val="28"/>
          <w:szCs w:val="28"/>
        </w:rPr>
        <w:sectPr w:rsidR="000C2EAD" w:rsidSect="009645FB">
          <w:head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tbl>
      <w:tblPr>
        <w:tblW w:w="5000" w:type="pct"/>
        <w:tblLook w:val="04A0"/>
      </w:tblPr>
      <w:tblGrid>
        <w:gridCol w:w="7621"/>
        <w:gridCol w:w="7023"/>
      </w:tblGrid>
      <w:tr w:rsidR="000C2EAD" w:rsidRPr="00F13574" w:rsidTr="00B7521C">
        <w:trPr>
          <w:trHeight w:val="1840"/>
        </w:trPr>
        <w:tc>
          <w:tcPr>
            <w:tcW w:w="2602" w:type="pct"/>
            <w:shd w:val="clear" w:color="auto" w:fill="auto"/>
          </w:tcPr>
          <w:p w:rsidR="000C2EAD" w:rsidRPr="00F13574" w:rsidRDefault="000C2EAD" w:rsidP="00B7521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2398" w:type="pct"/>
            <w:shd w:val="clear" w:color="auto" w:fill="auto"/>
          </w:tcPr>
          <w:p w:rsidR="000C2EAD" w:rsidRPr="005E4BBE" w:rsidRDefault="000C2EAD" w:rsidP="00B7521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br/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к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Порядку представления списка назначенных наблюдателей при проведении </w:t>
            </w:r>
            <w:r w:rsidRPr="00FE3B58">
              <w:rPr>
                <w:rFonts w:ascii="Times New Roman" w:hAnsi="Times New Roman"/>
                <w:bCs/>
                <w:sz w:val="28"/>
                <w:szCs w:val="28"/>
              </w:rPr>
              <w:t>дополнительных</w:t>
            </w:r>
            <w:r w:rsidRPr="00FE3B5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выборов </w:t>
            </w:r>
            <w:r w:rsidRPr="00FE3B58">
              <w:rPr>
                <w:rFonts w:ascii="Times New Roman" w:hAnsi="Times New Roman"/>
                <w:sz w:val="28"/>
                <w:szCs w:val="28"/>
              </w:rPr>
              <w:t xml:space="preserve">депутатов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Думы городского округа город Шарья </w:t>
            </w:r>
            <w:r w:rsidRPr="00FE3B58">
              <w:rPr>
                <w:rFonts w:ascii="Times New Roman" w:hAnsi="Times New Roman"/>
                <w:sz w:val="28"/>
                <w:szCs w:val="28"/>
              </w:rPr>
              <w:t xml:space="preserve">Костромской области </w:t>
            </w:r>
            <w:r>
              <w:rPr>
                <w:rFonts w:ascii="Times New Roman" w:hAnsi="Times New Roman"/>
                <w:sz w:val="28"/>
                <w:szCs w:val="28"/>
              </w:rPr>
              <w:t>седьмого</w:t>
            </w:r>
            <w:r w:rsidRPr="00FE3B58">
              <w:rPr>
                <w:rFonts w:ascii="Times New Roman" w:hAnsi="Times New Roman"/>
                <w:sz w:val="28"/>
                <w:szCs w:val="28"/>
              </w:rPr>
              <w:t xml:space="preserve"> созыва по </w:t>
            </w:r>
            <w:r>
              <w:rPr>
                <w:rFonts w:ascii="Times New Roman" w:hAnsi="Times New Roman"/>
                <w:sz w:val="28"/>
                <w:szCs w:val="28"/>
              </w:rPr>
              <w:t>двухмандатному</w:t>
            </w:r>
            <w:r w:rsidRPr="00FE3B58">
              <w:rPr>
                <w:rFonts w:ascii="Times New Roman" w:hAnsi="Times New Roman"/>
                <w:sz w:val="28"/>
                <w:szCs w:val="28"/>
              </w:rPr>
              <w:t xml:space="preserve"> избирательному округу №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0C2EAD" w:rsidRDefault="000C2EAD" w:rsidP="000C2EA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C2EAD" w:rsidRPr="00FD3DB7" w:rsidRDefault="000C2EAD" w:rsidP="000C2EAD">
      <w:pPr>
        <w:spacing w:after="0" w:line="240" w:lineRule="auto"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FD3DB7">
        <w:rPr>
          <w:rFonts w:ascii="Times New Roman" w:hAnsi="Times New Roman"/>
          <w:caps/>
          <w:color w:val="000000"/>
          <w:sz w:val="28"/>
          <w:szCs w:val="28"/>
        </w:rPr>
        <w:t>Костромская область</w:t>
      </w:r>
    </w:p>
    <w:p w:rsidR="000C2EAD" w:rsidRPr="00FD3DB7" w:rsidRDefault="000C2EAD" w:rsidP="000C2EA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</w:t>
      </w:r>
      <w:r w:rsidRPr="00FD3DB7">
        <w:rPr>
          <w:rFonts w:ascii="Times New Roman" w:hAnsi="Times New Roman"/>
          <w:color w:val="000000"/>
          <w:sz w:val="28"/>
          <w:szCs w:val="28"/>
        </w:rPr>
        <w:t>ерриториальная из</w:t>
      </w:r>
      <w:r>
        <w:rPr>
          <w:rFonts w:ascii="Times New Roman" w:hAnsi="Times New Roman"/>
          <w:color w:val="000000"/>
          <w:sz w:val="28"/>
          <w:szCs w:val="28"/>
        </w:rPr>
        <w:t>бирательная комиссия города Шарьи</w:t>
      </w:r>
      <w:r w:rsidRPr="00FD3DB7">
        <w:rPr>
          <w:rFonts w:ascii="Times New Roman" w:hAnsi="Times New Roman"/>
          <w:color w:val="000000"/>
          <w:sz w:val="28"/>
          <w:szCs w:val="28"/>
        </w:rPr>
        <w:t xml:space="preserve"> Костромской области</w:t>
      </w:r>
    </w:p>
    <w:p w:rsidR="000C2EAD" w:rsidRDefault="000C2EAD" w:rsidP="000C2EA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:rsidR="000C2EAD" w:rsidRPr="00FD3DB7" w:rsidRDefault="000C2EAD" w:rsidP="000C2EAD">
      <w:pPr>
        <w:spacing w:after="0" w:line="240" w:lineRule="auto"/>
        <w:jc w:val="center"/>
        <w:rPr>
          <w:rFonts w:ascii="Times New Roman" w:hAnsi="Times New Roman"/>
          <w:i/>
          <w:color w:val="000000"/>
          <w:sz w:val="20"/>
          <w:szCs w:val="20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FE3B58">
        <w:rPr>
          <w:rFonts w:ascii="Times New Roman" w:hAnsi="Times New Roman"/>
          <w:bCs/>
          <w:sz w:val="28"/>
          <w:szCs w:val="28"/>
        </w:rPr>
        <w:t>ополнительны</w:t>
      </w:r>
      <w:r>
        <w:rPr>
          <w:rFonts w:ascii="Times New Roman" w:hAnsi="Times New Roman"/>
          <w:bCs/>
          <w:sz w:val="28"/>
          <w:szCs w:val="28"/>
        </w:rPr>
        <w:t>е</w:t>
      </w:r>
      <w:r w:rsidRPr="00FE3B58">
        <w:rPr>
          <w:rFonts w:ascii="Times New Roman" w:hAnsi="Times New Roman"/>
          <w:color w:val="000000"/>
          <w:sz w:val="28"/>
          <w:szCs w:val="28"/>
        </w:rPr>
        <w:t xml:space="preserve"> выбор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FE3B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E3B58">
        <w:rPr>
          <w:rFonts w:ascii="Times New Roman" w:hAnsi="Times New Roman"/>
          <w:sz w:val="28"/>
          <w:szCs w:val="28"/>
        </w:rPr>
        <w:t xml:space="preserve">депутатов </w:t>
      </w:r>
      <w:r>
        <w:rPr>
          <w:rFonts w:ascii="Times New Roman" w:hAnsi="Times New Roman"/>
          <w:sz w:val="28"/>
          <w:szCs w:val="28"/>
        </w:rPr>
        <w:t xml:space="preserve">Думы городского округа город Шарья </w:t>
      </w:r>
      <w:r w:rsidRPr="00FE3B58">
        <w:rPr>
          <w:rFonts w:ascii="Times New Roman" w:hAnsi="Times New Roman"/>
          <w:sz w:val="28"/>
          <w:szCs w:val="28"/>
        </w:rPr>
        <w:t xml:space="preserve">Костромской области </w:t>
      </w:r>
      <w:r>
        <w:rPr>
          <w:rFonts w:ascii="Times New Roman" w:hAnsi="Times New Roman"/>
          <w:sz w:val="28"/>
          <w:szCs w:val="28"/>
        </w:rPr>
        <w:t>седьмого</w:t>
      </w:r>
      <w:r w:rsidRPr="00FE3B58">
        <w:rPr>
          <w:rFonts w:ascii="Times New Roman" w:hAnsi="Times New Roman"/>
          <w:sz w:val="28"/>
          <w:szCs w:val="28"/>
        </w:rPr>
        <w:t xml:space="preserve"> созыва по </w:t>
      </w:r>
      <w:r>
        <w:rPr>
          <w:rFonts w:ascii="Times New Roman" w:hAnsi="Times New Roman"/>
          <w:sz w:val="28"/>
          <w:szCs w:val="28"/>
        </w:rPr>
        <w:t>двухмандатному</w:t>
      </w:r>
      <w:r w:rsidRPr="00FE3B58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>
        <w:rPr>
          <w:rFonts w:ascii="Times New Roman" w:hAnsi="Times New Roman"/>
          <w:sz w:val="28"/>
          <w:szCs w:val="28"/>
        </w:rPr>
        <w:t>6</w:t>
      </w:r>
    </w:p>
    <w:p w:rsidR="000C2EAD" w:rsidRDefault="000C2EAD" w:rsidP="000C2EA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C2EAD" w:rsidRDefault="000C2EAD" w:rsidP="000C2EA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Pr="00FE3B58">
        <w:rPr>
          <w:rFonts w:ascii="Times New Roman" w:hAnsi="Times New Roman"/>
          <w:color w:val="000000"/>
          <w:sz w:val="28"/>
          <w:szCs w:val="28"/>
        </w:rPr>
        <w:t>пис</w:t>
      </w:r>
      <w:r>
        <w:rPr>
          <w:rFonts w:ascii="Times New Roman" w:hAnsi="Times New Roman"/>
          <w:color w:val="000000"/>
          <w:sz w:val="28"/>
          <w:szCs w:val="28"/>
        </w:rPr>
        <w:t>ок</w:t>
      </w:r>
      <w:r w:rsidRPr="00FE3B58">
        <w:rPr>
          <w:rFonts w:ascii="Times New Roman" w:hAnsi="Times New Roman"/>
          <w:color w:val="000000"/>
          <w:sz w:val="28"/>
          <w:szCs w:val="28"/>
        </w:rPr>
        <w:t xml:space="preserve"> наблюдателей</w:t>
      </w:r>
      <w:r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назначенных зарегистрированными кандидатами, избирательными объединениями, субъектами общественного контроля в участковую избирательную комиссию избирательного участка № ____ </w:t>
      </w:r>
    </w:p>
    <w:p w:rsidR="000C2EAD" w:rsidRDefault="000C2EAD" w:rsidP="000C2EAD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4"/>
        <w:gridCol w:w="2841"/>
        <w:gridCol w:w="1377"/>
        <w:gridCol w:w="2718"/>
        <w:gridCol w:w="2586"/>
        <w:gridCol w:w="2315"/>
        <w:gridCol w:w="1773"/>
      </w:tblGrid>
      <w:tr w:rsidR="00CC77A5" w:rsidTr="00CC77A5">
        <w:tc>
          <w:tcPr>
            <w:tcW w:w="1036" w:type="dxa"/>
          </w:tcPr>
          <w:p w:rsidR="00CC77A5" w:rsidRPr="009F7650" w:rsidRDefault="00CC77A5" w:rsidP="00B7521C">
            <w:pPr>
              <w:pStyle w:val="ConsPlusNormal"/>
              <w:jc w:val="center"/>
            </w:pPr>
            <w:r>
              <w:t>№</w:t>
            </w:r>
            <w:r w:rsidRPr="009F7650">
              <w:t>п/п</w:t>
            </w:r>
          </w:p>
        </w:tc>
        <w:tc>
          <w:tcPr>
            <w:tcW w:w="2858" w:type="dxa"/>
          </w:tcPr>
          <w:p w:rsidR="00CC77A5" w:rsidRPr="009F7650" w:rsidRDefault="00CC77A5" w:rsidP="00B7521C">
            <w:pPr>
              <w:pStyle w:val="ConsPlusNormal"/>
              <w:jc w:val="center"/>
            </w:pPr>
            <w:r w:rsidRPr="009F7650">
              <w:t>Фамилия, имя, отчество</w:t>
            </w:r>
          </w:p>
        </w:tc>
        <w:tc>
          <w:tcPr>
            <w:tcW w:w="1379" w:type="dxa"/>
          </w:tcPr>
          <w:p w:rsidR="00CC77A5" w:rsidRPr="009F1ECA" w:rsidRDefault="00CC77A5" w:rsidP="00B7521C">
            <w:pPr>
              <w:pStyle w:val="ConsPlusNormal"/>
              <w:jc w:val="center"/>
            </w:pPr>
            <w:r w:rsidRPr="009F1ECA">
              <w:t>Дата рождения</w:t>
            </w:r>
          </w:p>
        </w:tc>
        <w:tc>
          <w:tcPr>
            <w:tcW w:w="2730" w:type="dxa"/>
          </w:tcPr>
          <w:p w:rsidR="00CC77A5" w:rsidRPr="009F1ECA" w:rsidRDefault="00CC77A5" w:rsidP="00B7521C">
            <w:pPr>
              <w:pStyle w:val="ConsPlusNormal"/>
              <w:jc w:val="center"/>
            </w:pPr>
            <w:r w:rsidRPr="009F1ECA"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2598" w:type="dxa"/>
          </w:tcPr>
          <w:p w:rsidR="00CC77A5" w:rsidRPr="009F7650" w:rsidRDefault="00CC77A5" w:rsidP="00B7521C">
            <w:pPr>
              <w:pStyle w:val="ConsPlusNormal"/>
              <w:jc w:val="center"/>
            </w:pPr>
            <w:r w:rsidRPr="009F7650">
              <w:t>Адрес места жительства, контактный телефон</w:t>
            </w:r>
            <w:r>
              <w:rPr>
                <w:rStyle w:val="ac"/>
              </w:rPr>
              <w:footnoteReference w:id="3"/>
            </w:r>
          </w:p>
        </w:tc>
        <w:tc>
          <w:tcPr>
            <w:tcW w:w="2321" w:type="dxa"/>
          </w:tcPr>
          <w:p w:rsidR="00CC77A5" w:rsidRDefault="00CC77A5" w:rsidP="00B7521C">
            <w:pPr>
              <w:pStyle w:val="ConsPlusNormal"/>
              <w:jc w:val="center"/>
            </w:pPr>
            <w:r w:rsidRPr="009F7650">
              <w:t>Кого представляет</w:t>
            </w:r>
          </w:p>
          <w:p w:rsidR="00CC77A5" w:rsidRPr="009F7650" w:rsidRDefault="00CC77A5" w:rsidP="00B7521C">
            <w:pPr>
              <w:pStyle w:val="ConsPlusNormal"/>
              <w:jc w:val="center"/>
            </w:pPr>
            <w:r>
              <w:t>(субъект назначения наблюдателей)</w:t>
            </w:r>
            <w:bookmarkStart w:id="4" w:name="_GoBack"/>
            <w:bookmarkEnd w:id="4"/>
          </w:p>
        </w:tc>
        <w:tc>
          <w:tcPr>
            <w:tcW w:w="1722" w:type="dxa"/>
          </w:tcPr>
          <w:p w:rsidR="00CC77A5" w:rsidRPr="009F7650" w:rsidRDefault="00CC77A5" w:rsidP="00B7521C">
            <w:pPr>
              <w:pStyle w:val="ConsPlusNormal"/>
              <w:jc w:val="center"/>
            </w:pPr>
            <w:r w:rsidRPr="009F7650">
              <w:t>Дата осуществления наблюдения</w:t>
            </w:r>
          </w:p>
        </w:tc>
      </w:tr>
      <w:tr w:rsidR="00CC77A5" w:rsidTr="00CC77A5">
        <w:tc>
          <w:tcPr>
            <w:tcW w:w="1036" w:type="dxa"/>
          </w:tcPr>
          <w:p w:rsidR="00CC77A5" w:rsidRPr="00CC77A5" w:rsidRDefault="00CC77A5" w:rsidP="00CC77A5">
            <w:pPr>
              <w:pStyle w:val="ConsPlusNormal"/>
              <w:ind w:right="-33"/>
              <w:jc w:val="center"/>
              <w:rPr>
                <w:smallCaps/>
                <w:sz w:val="20"/>
              </w:rPr>
            </w:pPr>
            <w:r w:rsidRPr="00CC77A5">
              <w:rPr>
                <w:smallCaps/>
                <w:sz w:val="20"/>
              </w:rPr>
              <w:t>1</w:t>
            </w:r>
          </w:p>
        </w:tc>
        <w:tc>
          <w:tcPr>
            <w:tcW w:w="2858" w:type="dxa"/>
          </w:tcPr>
          <w:p w:rsidR="00CC77A5" w:rsidRPr="00CC77A5" w:rsidRDefault="00CC77A5" w:rsidP="00CC77A5">
            <w:pPr>
              <w:pStyle w:val="ConsPlusNormal"/>
              <w:ind w:right="-33"/>
              <w:jc w:val="center"/>
              <w:rPr>
                <w:smallCaps/>
                <w:sz w:val="20"/>
              </w:rPr>
            </w:pPr>
            <w:r w:rsidRPr="00CC77A5">
              <w:rPr>
                <w:smallCaps/>
                <w:sz w:val="20"/>
              </w:rPr>
              <w:t>2</w:t>
            </w:r>
          </w:p>
        </w:tc>
        <w:tc>
          <w:tcPr>
            <w:tcW w:w="1379" w:type="dxa"/>
          </w:tcPr>
          <w:p w:rsidR="00CC77A5" w:rsidRPr="00CC77A5" w:rsidRDefault="00CC77A5" w:rsidP="00CC77A5">
            <w:pPr>
              <w:pStyle w:val="ConsPlusNormal"/>
              <w:ind w:right="-33"/>
              <w:jc w:val="center"/>
              <w:rPr>
                <w:smallCaps/>
                <w:sz w:val="20"/>
              </w:rPr>
            </w:pPr>
            <w:r w:rsidRPr="00CC77A5">
              <w:rPr>
                <w:smallCaps/>
                <w:sz w:val="20"/>
              </w:rPr>
              <w:t>3</w:t>
            </w:r>
          </w:p>
        </w:tc>
        <w:tc>
          <w:tcPr>
            <w:tcW w:w="2730" w:type="dxa"/>
          </w:tcPr>
          <w:p w:rsidR="00CC77A5" w:rsidRPr="00CC77A5" w:rsidRDefault="00CC77A5" w:rsidP="00CC77A5">
            <w:pPr>
              <w:pStyle w:val="ConsPlusNormal"/>
              <w:ind w:right="-33"/>
              <w:jc w:val="center"/>
              <w:rPr>
                <w:smallCaps/>
                <w:sz w:val="20"/>
              </w:rPr>
            </w:pPr>
            <w:r w:rsidRPr="00CC77A5">
              <w:rPr>
                <w:smallCaps/>
                <w:sz w:val="20"/>
              </w:rPr>
              <w:t>4</w:t>
            </w:r>
          </w:p>
        </w:tc>
        <w:tc>
          <w:tcPr>
            <w:tcW w:w="2598" w:type="dxa"/>
          </w:tcPr>
          <w:p w:rsidR="00CC77A5" w:rsidRPr="00CC77A5" w:rsidRDefault="00CC77A5" w:rsidP="00CC77A5">
            <w:pPr>
              <w:pStyle w:val="ConsPlusNormal"/>
              <w:ind w:right="-33"/>
              <w:jc w:val="center"/>
              <w:rPr>
                <w:smallCaps/>
                <w:sz w:val="20"/>
              </w:rPr>
            </w:pPr>
            <w:r w:rsidRPr="00CC77A5">
              <w:rPr>
                <w:smallCaps/>
                <w:sz w:val="20"/>
              </w:rPr>
              <w:t>5</w:t>
            </w:r>
          </w:p>
        </w:tc>
        <w:tc>
          <w:tcPr>
            <w:tcW w:w="2321" w:type="dxa"/>
          </w:tcPr>
          <w:p w:rsidR="00CC77A5" w:rsidRPr="00CC77A5" w:rsidRDefault="00CC77A5" w:rsidP="00CC77A5">
            <w:pPr>
              <w:pStyle w:val="ConsPlusNormal"/>
              <w:ind w:right="-33"/>
              <w:jc w:val="center"/>
              <w:rPr>
                <w:smallCaps/>
                <w:sz w:val="20"/>
              </w:rPr>
            </w:pPr>
            <w:r w:rsidRPr="00CC77A5">
              <w:rPr>
                <w:smallCaps/>
                <w:sz w:val="20"/>
              </w:rPr>
              <w:t>6</w:t>
            </w:r>
          </w:p>
        </w:tc>
        <w:tc>
          <w:tcPr>
            <w:tcW w:w="1722" w:type="dxa"/>
          </w:tcPr>
          <w:p w:rsidR="00CC77A5" w:rsidRPr="00CC77A5" w:rsidRDefault="00CC77A5" w:rsidP="00CC77A5">
            <w:pPr>
              <w:pStyle w:val="ConsPlusNormal"/>
              <w:ind w:right="-33"/>
              <w:jc w:val="center"/>
              <w:rPr>
                <w:smallCaps/>
                <w:sz w:val="20"/>
              </w:rPr>
            </w:pPr>
            <w:r w:rsidRPr="00CC77A5">
              <w:rPr>
                <w:smallCaps/>
                <w:sz w:val="20"/>
              </w:rPr>
              <w:t>7</w:t>
            </w:r>
          </w:p>
        </w:tc>
      </w:tr>
      <w:tr w:rsidR="00CC77A5" w:rsidTr="00CC77A5">
        <w:tc>
          <w:tcPr>
            <w:tcW w:w="1036" w:type="dxa"/>
          </w:tcPr>
          <w:p w:rsidR="00CC77A5" w:rsidRPr="000C2EAD" w:rsidRDefault="00CC77A5" w:rsidP="000C2EAD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2858" w:type="dxa"/>
          </w:tcPr>
          <w:p w:rsidR="00CC77A5" w:rsidRPr="000C2EAD" w:rsidRDefault="00CC77A5" w:rsidP="000C2EAD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1379" w:type="dxa"/>
          </w:tcPr>
          <w:p w:rsidR="00CC77A5" w:rsidRPr="000C2EAD" w:rsidRDefault="00CC77A5" w:rsidP="000C2EAD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2730" w:type="dxa"/>
          </w:tcPr>
          <w:p w:rsidR="00CC77A5" w:rsidRPr="000C2EAD" w:rsidRDefault="00CC77A5" w:rsidP="000C2EAD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2598" w:type="dxa"/>
          </w:tcPr>
          <w:p w:rsidR="00CC77A5" w:rsidRPr="000C2EAD" w:rsidRDefault="00CC77A5" w:rsidP="000C2EAD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2321" w:type="dxa"/>
          </w:tcPr>
          <w:p w:rsidR="00CC77A5" w:rsidRPr="000C2EAD" w:rsidRDefault="00CC77A5" w:rsidP="000C2EAD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1722" w:type="dxa"/>
          </w:tcPr>
          <w:p w:rsidR="00CC77A5" w:rsidRPr="000C2EAD" w:rsidRDefault="00CC77A5" w:rsidP="000C2EAD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230"/>
        <w:tblW w:w="0" w:type="auto"/>
        <w:tblLook w:val="04A0"/>
      </w:tblPr>
      <w:tblGrid>
        <w:gridCol w:w="7621"/>
        <w:gridCol w:w="284"/>
        <w:gridCol w:w="3118"/>
        <w:gridCol w:w="425"/>
        <w:gridCol w:w="3196"/>
      </w:tblGrid>
      <w:tr w:rsidR="00CC77A5" w:rsidTr="00CC77A5">
        <w:tc>
          <w:tcPr>
            <w:tcW w:w="7621" w:type="dxa"/>
          </w:tcPr>
          <w:p w:rsidR="00CC77A5" w:rsidRPr="000C2EAD" w:rsidRDefault="00CC77A5" w:rsidP="00CC77A5">
            <w:pPr>
              <w:ind w:left="119" w:right="130" w:firstLine="23"/>
              <w:jc w:val="both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  <w:r w:rsidRPr="00966A99">
              <w:rPr>
                <w:rFonts w:ascii="Times New Roman" w:hAnsi="Times New Roman"/>
                <w:sz w:val="28"/>
              </w:rPr>
              <w:t>Председатель территориальной избирательной комиссии</w:t>
            </w:r>
          </w:p>
        </w:tc>
        <w:tc>
          <w:tcPr>
            <w:tcW w:w="284" w:type="dxa"/>
          </w:tcPr>
          <w:p w:rsidR="00CC77A5" w:rsidRPr="000C2EAD" w:rsidRDefault="00CC77A5" w:rsidP="00CC77A5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C77A5" w:rsidRPr="000C2EAD" w:rsidRDefault="00CC77A5" w:rsidP="00CC77A5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CC77A5" w:rsidRPr="000C2EAD" w:rsidRDefault="00CC77A5" w:rsidP="00CC77A5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:rsidR="00CC77A5" w:rsidRPr="000C2EAD" w:rsidRDefault="00CC77A5" w:rsidP="00CC77A5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</w:tr>
      <w:tr w:rsidR="00CC77A5" w:rsidRPr="00966A99" w:rsidTr="00CC77A5">
        <w:tc>
          <w:tcPr>
            <w:tcW w:w="7621" w:type="dxa"/>
          </w:tcPr>
          <w:p w:rsidR="00CC77A5" w:rsidRPr="000C2EAD" w:rsidRDefault="00CC77A5" w:rsidP="00CC77A5">
            <w:pPr>
              <w:ind w:left="119" w:right="130" w:firstLine="709"/>
              <w:jc w:val="center"/>
              <w:rPr>
                <w:rFonts w:ascii="Times New Roman" w:hAnsi="Times New Roman"/>
                <w:i/>
                <w:smallCaps/>
                <w:color w:val="000000"/>
                <w:sz w:val="18"/>
                <w:szCs w:val="28"/>
              </w:rPr>
            </w:pPr>
          </w:p>
        </w:tc>
        <w:tc>
          <w:tcPr>
            <w:tcW w:w="284" w:type="dxa"/>
          </w:tcPr>
          <w:p w:rsidR="00CC77A5" w:rsidRPr="000C2EAD" w:rsidRDefault="00CC77A5" w:rsidP="00CC77A5">
            <w:pPr>
              <w:ind w:left="119" w:right="130" w:firstLine="709"/>
              <w:jc w:val="center"/>
              <w:rPr>
                <w:rFonts w:ascii="Times New Roman" w:hAnsi="Times New Roman"/>
                <w:i/>
                <w:smallCaps/>
                <w:color w:val="000000"/>
                <w:sz w:val="1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CC77A5" w:rsidRPr="00966A99" w:rsidRDefault="00CC77A5" w:rsidP="00CC77A5">
            <w:pPr>
              <w:jc w:val="center"/>
              <w:rPr>
                <w:rFonts w:ascii="Times New Roman" w:hAnsi="Times New Roman"/>
                <w:i/>
                <w:color w:val="000000"/>
                <w:sz w:val="18"/>
                <w:szCs w:val="28"/>
              </w:rPr>
            </w:pPr>
            <w:r w:rsidRPr="00966A99">
              <w:rPr>
                <w:rFonts w:ascii="Times New Roman" w:hAnsi="Times New Roman"/>
                <w:i/>
                <w:sz w:val="18"/>
              </w:rPr>
              <w:t>(подпись, дата)</w:t>
            </w:r>
          </w:p>
        </w:tc>
        <w:tc>
          <w:tcPr>
            <w:tcW w:w="425" w:type="dxa"/>
          </w:tcPr>
          <w:p w:rsidR="00CC77A5" w:rsidRPr="00966A99" w:rsidRDefault="00CC77A5" w:rsidP="00CC77A5">
            <w:pPr>
              <w:jc w:val="center"/>
              <w:rPr>
                <w:rFonts w:ascii="Times New Roman" w:hAnsi="Times New Roman"/>
                <w:i/>
                <w:color w:val="000000"/>
                <w:sz w:val="18"/>
                <w:szCs w:val="28"/>
              </w:rPr>
            </w:pPr>
          </w:p>
        </w:tc>
        <w:tc>
          <w:tcPr>
            <w:tcW w:w="3196" w:type="dxa"/>
            <w:tcBorders>
              <w:top w:val="single" w:sz="4" w:space="0" w:color="auto"/>
            </w:tcBorders>
          </w:tcPr>
          <w:p w:rsidR="00CC77A5" w:rsidRPr="00966A99" w:rsidRDefault="00CC77A5" w:rsidP="00CC77A5">
            <w:pPr>
              <w:jc w:val="center"/>
              <w:rPr>
                <w:rFonts w:ascii="Times New Roman" w:hAnsi="Times New Roman"/>
                <w:i/>
                <w:color w:val="000000"/>
                <w:sz w:val="18"/>
                <w:szCs w:val="28"/>
              </w:rPr>
            </w:pPr>
            <w:r w:rsidRPr="00966A99">
              <w:rPr>
                <w:rFonts w:ascii="Times New Roman" w:hAnsi="Times New Roman"/>
                <w:i/>
                <w:sz w:val="18"/>
              </w:rPr>
              <w:t>(инициалы, фамилия)</w:t>
            </w:r>
          </w:p>
        </w:tc>
      </w:tr>
      <w:tr w:rsidR="00CC77A5" w:rsidTr="00CC77A5">
        <w:tc>
          <w:tcPr>
            <w:tcW w:w="7621" w:type="dxa"/>
          </w:tcPr>
          <w:p w:rsidR="00CC77A5" w:rsidRPr="000C2EAD" w:rsidRDefault="00CC77A5" w:rsidP="00CC77A5">
            <w:pPr>
              <w:ind w:left="119" w:right="130" w:firstLine="709"/>
              <w:jc w:val="both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  <w:r w:rsidRPr="000C2EAD"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  <w:t>МП</w:t>
            </w:r>
          </w:p>
        </w:tc>
        <w:tc>
          <w:tcPr>
            <w:tcW w:w="284" w:type="dxa"/>
          </w:tcPr>
          <w:p w:rsidR="00CC77A5" w:rsidRPr="000C2EAD" w:rsidRDefault="00CC77A5" w:rsidP="00CC77A5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</w:tcPr>
          <w:p w:rsidR="00CC77A5" w:rsidRPr="000C2EAD" w:rsidRDefault="00CC77A5" w:rsidP="00CC77A5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CC77A5" w:rsidRPr="000C2EAD" w:rsidRDefault="00CC77A5" w:rsidP="00CC77A5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3196" w:type="dxa"/>
          </w:tcPr>
          <w:p w:rsidR="00CC77A5" w:rsidRPr="000C2EAD" w:rsidRDefault="00CC77A5" w:rsidP="00CC77A5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tblpY="-182"/>
        <w:tblW w:w="5000" w:type="pct"/>
        <w:tblLook w:val="04A0"/>
      </w:tblPr>
      <w:tblGrid>
        <w:gridCol w:w="8672"/>
        <w:gridCol w:w="5972"/>
      </w:tblGrid>
      <w:tr w:rsidR="00773F1F" w:rsidRPr="00F13574" w:rsidTr="00773F1F">
        <w:trPr>
          <w:trHeight w:val="1985"/>
        </w:trPr>
        <w:tc>
          <w:tcPr>
            <w:tcW w:w="2961" w:type="pct"/>
            <w:shd w:val="clear" w:color="auto" w:fill="auto"/>
          </w:tcPr>
          <w:p w:rsidR="00773F1F" w:rsidRPr="00F13574" w:rsidRDefault="00773F1F" w:rsidP="00773F1F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br w:type="page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2039" w:type="pct"/>
            <w:shd w:val="clear" w:color="auto" w:fill="auto"/>
          </w:tcPr>
          <w:p w:rsidR="00773F1F" w:rsidRPr="00F13574" w:rsidRDefault="00773F1F" w:rsidP="00773F1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Приложение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2</w:t>
            </w:r>
          </w:p>
          <w:p w:rsidR="00773F1F" w:rsidRPr="00F13574" w:rsidRDefault="00773F1F" w:rsidP="00773F1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 постановлению территориальной избирательной комиссии</w:t>
            </w:r>
          </w:p>
          <w:p w:rsidR="00773F1F" w:rsidRPr="00F13574" w:rsidRDefault="00773F1F" w:rsidP="00773F1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города Шарьи 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Костромской области </w:t>
            </w:r>
          </w:p>
          <w:p w:rsidR="00773F1F" w:rsidRDefault="00773F1F" w:rsidP="00773F1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от 24 июля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24 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года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403</w:t>
            </w:r>
          </w:p>
          <w:p w:rsidR="00773F1F" w:rsidRPr="00706001" w:rsidRDefault="00773F1F" w:rsidP="00773F1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28"/>
                <w:lang w:eastAsia="ar-SA"/>
              </w:rPr>
            </w:pPr>
          </w:p>
          <w:p w:rsidR="00773F1F" w:rsidRPr="00706001" w:rsidRDefault="00773F1F" w:rsidP="00773F1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ar-SA"/>
              </w:rPr>
            </w:pPr>
            <w:r w:rsidRPr="00706001">
              <w:rPr>
                <w:rFonts w:ascii="Times New Roman" w:eastAsia="Times New Roman" w:hAnsi="Times New Roman"/>
                <w:i/>
                <w:sz w:val="28"/>
                <w:szCs w:val="28"/>
                <w:lang w:eastAsia="ar-SA"/>
              </w:rPr>
              <w:t>(обязательная форма на бумажном носителе)</w:t>
            </w:r>
          </w:p>
        </w:tc>
      </w:tr>
    </w:tbl>
    <w:p w:rsidR="00773F1F" w:rsidRPr="00706001" w:rsidRDefault="00773F1F" w:rsidP="00773F1F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8"/>
        </w:rPr>
      </w:pPr>
    </w:p>
    <w:p w:rsidR="00773F1F" w:rsidRPr="00FD3DB7" w:rsidRDefault="00773F1F" w:rsidP="00773F1F">
      <w:pPr>
        <w:spacing w:after="0" w:line="240" w:lineRule="auto"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FD3DB7">
        <w:rPr>
          <w:rFonts w:ascii="Times New Roman" w:hAnsi="Times New Roman"/>
          <w:caps/>
          <w:color w:val="000000"/>
          <w:sz w:val="28"/>
          <w:szCs w:val="28"/>
        </w:rPr>
        <w:t>Костромская область</w:t>
      </w:r>
    </w:p>
    <w:p w:rsidR="00773F1F" w:rsidRPr="00FD3DB7" w:rsidRDefault="00773F1F" w:rsidP="00773F1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</w:t>
      </w:r>
      <w:r w:rsidRPr="00FD3DB7">
        <w:rPr>
          <w:rFonts w:ascii="Times New Roman" w:hAnsi="Times New Roman"/>
          <w:color w:val="000000"/>
          <w:sz w:val="28"/>
          <w:szCs w:val="28"/>
        </w:rPr>
        <w:t>ерриториальная из</w:t>
      </w:r>
      <w:r>
        <w:rPr>
          <w:rFonts w:ascii="Times New Roman" w:hAnsi="Times New Roman"/>
          <w:color w:val="000000"/>
          <w:sz w:val="28"/>
          <w:szCs w:val="28"/>
        </w:rPr>
        <w:t>бирательная комиссия города Шарьи</w:t>
      </w:r>
      <w:r w:rsidRPr="00FD3DB7">
        <w:rPr>
          <w:rFonts w:ascii="Times New Roman" w:hAnsi="Times New Roman"/>
          <w:color w:val="000000"/>
          <w:sz w:val="28"/>
          <w:szCs w:val="28"/>
        </w:rPr>
        <w:t xml:space="preserve"> Костромской области</w:t>
      </w:r>
    </w:p>
    <w:p w:rsidR="00773F1F" w:rsidRPr="00FD3DB7" w:rsidRDefault="00773F1F" w:rsidP="00773F1F">
      <w:pPr>
        <w:spacing w:before="120" w:after="0" w:line="240" w:lineRule="auto"/>
        <w:jc w:val="center"/>
        <w:rPr>
          <w:rFonts w:ascii="Times New Roman" w:hAnsi="Times New Roman"/>
          <w:i/>
          <w:color w:val="000000"/>
          <w:sz w:val="20"/>
          <w:szCs w:val="20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FE3B58">
        <w:rPr>
          <w:rFonts w:ascii="Times New Roman" w:hAnsi="Times New Roman"/>
          <w:bCs/>
          <w:sz w:val="28"/>
          <w:szCs w:val="28"/>
        </w:rPr>
        <w:t>ополнительны</w:t>
      </w:r>
      <w:r>
        <w:rPr>
          <w:rFonts w:ascii="Times New Roman" w:hAnsi="Times New Roman"/>
          <w:bCs/>
          <w:sz w:val="28"/>
          <w:szCs w:val="28"/>
        </w:rPr>
        <w:t>е</w:t>
      </w:r>
      <w:r w:rsidRPr="00FE3B58">
        <w:rPr>
          <w:rFonts w:ascii="Times New Roman" w:hAnsi="Times New Roman"/>
          <w:color w:val="000000"/>
          <w:sz w:val="28"/>
          <w:szCs w:val="28"/>
        </w:rPr>
        <w:t xml:space="preserve"> выбор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FE3B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E3B58">
        <w:rPr>
          <w:rFonts w:ascii="Times New Roman" w:hAnsi="Times New Roman"/>
          <w:sz w:val="28"/>
          <w:szCs w:val="28"/>
        </w:rPr>
        <w:t xml:space="preserve">депутатов </w:t>
      </w:r>
      <w:r>
        <w:rPr>
          <w:rFonts w:ascii="Times New Roman" w:hAnsi="Times New Roman"/>
          <w:sz w:val="28"/>
          <w:szCs w:val="28"/>
        </w:rPr>
        <w:t xml:space="preserve">Думы городского округа город Шарья </w:t>
      </w:r>
      <w:r w:rsidRPr="00FE3B58">
        <w:rPr>
          <w:rFonts w:ascii="Times New Roman" w:hAnsi="Times New Roman"/>
          <w:sz w:val="28"/>
          <w:szCs w:val="28"/>
        </w:rPr>
        <w:t xml:space="preserve">Костромской области </w:t>
      </w:r>
      <w:r>
        <w:rPr>
          <w:rFonts w:ascii="Times New Roman" w:hAnsi="Times New Roman"/>
          <w:sz w:val="28"/>
          <w:szCs w:val="28"/>
        </w:rPr>
        <w:t>седьмого</w:t>
      </w:r>
      <w:r w:rsidRPr="00FE3B58">
        <w:rPr>
          <w:rFonts w:ascii="Times New Roman" w:hAnsi="Times New Roman"/>
          <w:sz w:val="28"/>
          <w:szCs w:val="28"/>
        </w:rPr>
        <w:t xml:space="preserve"> созыва по </w:t>
      </w:r>
      <w:r>
        <w:rPr>
          <w:rFonts w:ascii="Times New Roman" w:hAnsi="Times New Roman"/>
          <w:sz w:val="28"/>
          <w:szCs w:val="28"/>
        </w:rPr>
        <w:t>двухмандатному</w:t>
      </w:r>
      <w:r w:rsidRPr="00FE3B58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>
        <w:rPr>
          <w:rFonts w:ascii="Times New Roman" w:hAnsi="Times New Roman"/>
          <w:sz w:val="28"/>
          <w:szCs w:val="28"/>
        </w:rPr>
        <w:t>6</w:t>
      </w:r>
    </w:p>
    <w:p w:rsidR="00773F1F" w:rsidRPr="00FD3DB7" w:rsidRDefault="00773F1F" w:rsidP="00773F1F">
      <w:pPr>
        <w:spacing w:before="120"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D3DB7">
        <w:rPr>
          <w:rFonts w:ascii="Times New Roman" w:hAnsi="Times New Roman"/>
          <w:color w:val="000000"/>
          <w:sz w:val="28"/>
          <w:szCs w:val="28"/>
        </w:rPr>
        <w:t>Список наблюдателей,</w:t>
      </w:r>
      <w:r w:rsidRPr="00FD3DB7">
        <w:rPr>
          <w:rFonts w:ascii="Times New Roman" w:hAnsi="Times New Roman"/>
          <w:color w:val="000000"/>
          <w:sz w:val="28"/>
          <w:szCs w:val="28"/>
        </w:rPr>
        <w:br/>
        <w:t xml:space="preserve">назначенных </w:t>
      </w:r>
      <w:r w:rsidRPr="00CB5665">
        <w:rPr>
          <w:rFonts w:ascii="Times New Roman" w:hAnsi="Times New Roman"/>
          <w:color w:val="000000"/>
          <w:sz w:val="28"/>
          <w:szCs w:val="28"/>
        </w:rPr>
        <w:t>зарегистрированным</w:t>
      </w:r>
      <w:r>
        <w:rPr>
          <w:rFonts w:ascii="Times New Roman" w:hAnsi="Times New Roman"/>
          <w:color w:val="000000"/>
          <w:sz w:val="28"/>
          <w:szCs w:val="28"/>
        </w:rPr>
        <w:t xml:space="preserve"> кандидатом/избирательным объединением/субъектом общественного контроля</w:t>
      </w:r>
      <w:r w:rsidRPr="00FD3DB7">
        <w:rPr>
          <w:rStyle w:val="ac"/>
          <w:rFonts w:ascii="Times New Roman" w:hAnsi="Times New Roman"/>
          <w:color w:val="000000"/>
          <w:sz w:val="28"/>
          <w:szCs w:val="28"/>
        </w:rPr>
        <w:footnoteReference w:id="4"/>
      </w:r>
      <w:r w:rsidRPr="00FD3DB7">
        <w:rPr>
          <w:rFonts w:ascii="Times New Roman" w:hAnsi="Times New Roman"/>
          <w:color w:val="000000"/>
          <w:sz w:val="28"/>
          <w:szCs w:val="28"/>
        </w:rPr>
        <w:t>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</w:t>
      </w:r>
      <w:r w:rsidRPr="00FD3DB7">
        <w:rPr>
          <w:rFonts w:ascii="Times New Roman" w:hAnsi="Times New Roman"/>
          <w:color w:val="000000"/>
          <w:sz w:val="28"/>
          <w:szCs w:val="28"/>
        </w:rPr>
        <w:t>________________________________</w:t>
      </w:r>
    </w:p>
    <w:p w:rsidR="00773F1F" w:rsidRPr="00987499" w:rsidRDefault="00773F1F" w:rsidP="00773F1F">
      <w:pPr>
        <w:spacing w:after="0" w:line="240" w:lineRule="auto"/>
        <w:ind w:firstLine="142"/>
        <w:jc w:val="center"/>
        <w:rPr>
          <w:rFonts w:ascii="Times New Roman" w:hAnsi="Times New Roman"/>
          <w:i/>
          <w:color w:val="000000"/>
          <w:sz w:val="18"/>
          <w:szCs w:val="28"/>
        </w:rPr>
      </w:pPr>
      <w:r w:rsidRPr="00987499">
        <w:rPr>
          <w:rFonts w:ascii="Times New Roman" w:hAnsi="Times New Roman"/>
          <w:i/>
          <w:color w:val="000000"/>
          <w:sz w:val="18"/>
          <w:szCs w:val="28"/>
        </w:rPr>
        <w:t>(фамилия, имя, отчество кандидата/наименование избирательного объединения/наименование субъекта общественного контроля</w:t>
      </w:r>
      <w:r>
        <w:rPr>
          <w:rFonts w:ascii="Times New Roman" w:hAnsi="Times New Roman"/>
          <w:i/>
          <w:color w:val="000000"/>
          <w:sz w:val="18"/>
          <w:szCs w:val="28"/>
        </w:rPr>
        <w:t>)</w:t>
      </w:r>
    </w:p>
    <w:p w:rsidR="00773F1F" w:rsidRPr="00706001" w:rsidRDefault="00773F1F" w:rsidP="00773F1F">
      <w:pPr>
        <w:spacing w:after="0" w:line="240" w:lineRule="auto"/>
        <w:jc w:val="center"/>
        <w:rPr>
          <w:rFonts w:ascii="Times New Roman" w:hAnsi="Times New Roman"/>
          <w:color w:val="000000"/>
          <w:sz w:val="1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"/>
        <w:gridCol w:w="2871"/>
        <w:gridCol w:w="1135"/>
        <w:gridCol w:w="1805"/>
        <w:gridCol w:w="3020"/>
        <w:gridCol w:w="3446"/>
        <w:gridCol w:w="1643"/>
      </w:tblGrid>
      <w:tr w:rsidR="00773F1F" w:rsidRPr="00987499" w:rsidTr="00773F1F">
        <w:tc>
          <w:tcPr>
            <w:tcW w:w="537" w:type="dxa"/>
          </w:tcPr>
          <w:p w:rsidR="00773F1F" w:rsidRPr="00987499" w:rsidRDefault="00773F1F" w:rsidP="00B752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987499">
              <w:rPr>
                <w:rFonts w:ascii="Times New Roman" w:hAnsi="Times New Roman"/>
              </w:rPr>
              <w:t>п/п</w:t>
            </w:r>
          </w:p>
        </w:tc>
        <w:tc>
          <w:tcPr>
            <w:tcW w:w="2940" w:type="dxa"/>
          </w:tcPr>
          <w:p w:rsidR="00773F1F" w:rsidRPr="00987499" w:rsidRDefault="00773F1F" w:rsidP="00B7521C">
            <w:pPr>
              <w:jc w:val="center"/>
              <w:rPr>
                <w:rFonts w:ascii="Times New Roman" w:hAnsi="Times New Roman"/>
              </w:rPr>
            </w:pPr>
            <w:r w:rsidRPr="0098749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126" w:type="dxa"/>
          </w:tcPr>
          <w:p w:rsidR="00773F1F" w:rsidRPr="00987499" w:rsidRDefault="00773F1F" w:rsidP="00B7521C">
            <w:pPr>
              <w:jc w:val="center"/>
              <w:rPr>
                <w:rFonts w:ascii="Times New Roman" w:hAnsi="Times New Roman"/>
              </w:rPr>
            </w:pPr>
            <w:r w:rsidRPr="00987499"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1825" w:type="dxa"/>
          </w:tcPr>
          <w:p w:rsidR="00773F1F" w:rsidRPr="000B3ADE" w:rsidRDefault="00773F1F" w:rsidP="00B7521C">
            <w:pPr>
              <w:jc w:val="center"/>
              <w:rPr>
                <w:rFonts w:ascii="Times New Roman" w:hAnsi="Times New Roman"/>
                <w:spacing w:val="-16"/>
              </w:rPr>
            </w:pPr>
            <w:r w:rsidRPr="000B3ADE">
              <w:rPr>
                <w:rFonts w:ascii="Times New Roman" w:hAnsi="Times New Roman"/>
                <w:spacing w:val="-16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3087" w:type="dxa"/>
          </w:tcPr>
          <w:p w:rsidR="00773F1F" w:rsidRPr="00987499" w:rsidRDefault="00773F1F" w:rsidP="00B7521C">
            <w:pPr>
              <w:jc w:val="center"/>
              <w:rPr>
                <w:rFonts w:ascii="Times New Roman" w:hAnsi="Times New Roman"/>
              </w:rPr>
            </w:pPr>
            <w:r w:rsidRPr="00987499">
              <w:rPr>
                <w:rFonts w:ascii="Times New Roman" w:hAnsi="Times New Roman"/>
              </w:rPr>
              <w:t>Адрес места жительства, контактный телефон</w:t>
            </w:r>
            <w:r w:rsidRPr="000B3ADE">
              <w:rPr>
                <w:rFonts w:ascii="Times New Roman" w:hAnsi="Times New Roman"/>
                <w:vertAlign w:val="superscript"/>
              </w:rPr>
              <w:footnoteReference w:id="5"/>
            </w:r>
          </w:p>
        </w:tc>
        <w:tc>
          <w:tcPr>
            <w:tcW w:w="3501" w:type="dxa"/>
          </w:tcPr>
          <w:p w:rsidR="00773F1F" w:rsidRPr="00987499" w:rsidRDefault="00773F1F" w:rsidP="006948FF">
            <w:pPr>
              <w:spacing w:after="0"/>
              <w:jc w:val="center"/>
              <w:rPr>
                <w:rFonts w:ascii="Times New Roman" w:hAnsi="Times New Roman"/>
              </w:rPr>
            </w:pPr>
            <w:r w:rsidRPr="00987499"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 xml:space="preserve">территориальной избирательной </w:t>
            </w:r>
            <w:r w:rsidRPr="00987499">
              <w:rPr>
                <w:rFonts w:ascii="Times New Roman" w:hAnsi="Times New Roman"/>
              </w:rPr>
              <w:t>комиссии, в которую направляется наблюдатель</w:t>
            </w:r>
            <w:r>
              <w:rPr>
                <w:rFonts w:ascii="Times New Roman" w:hAnsi="Times New Roman"/>
              </w:rPr>
              <w:t>/</w:t>
            </w:r>
            <w:r w:rsidRPr="00987499">
              <w:rPr>
                <w:rFonts w:ascii="Times New Roman" w:hAnsi="Times New Roman"/>
              </w:rPr>
              <w:t xml:space="preserve">номер </w:t>
            </w:r>
            <w:r>
              <w:rPr>
                <w:rFonts w:ascii="Times New Roman" w:hAnsi="Times New Roman"/>
              </w:rPr>
              <w:t xml:space="preserve">избирательного </w:t>
            </w:r>
            <w:r w:rsidRPr="00987499">
              <w:rPr>
                <w:rFonts w:ascii="Times New Roman" w:hAnsi="Times New Roman"/>
              </w:rPr>
              <w:t>участка</w:t>
            </w:r>
            <w:r>
              <w:rPr>
                <w:rFonts w:ascii="Times New Roman" w:hAnsi="Times New Roman"/>
              </w:rPr>
              <w:br/>
            </w:r>
            <w:r w:rsidRPr="000B3ADE">
              <w:rPr>
                <w:rFonts w:ascii="Times New Roman" w:hAnsi="Times New Roman"/>
                <w:i/>
                <w:sz w:val="20"/>
              </w:rPr>
              <w:t xml:space="preserve">(для назначенных в участковую </w:t>
            </w:r>
            <w:r>
              <w:rPr>
                <w:rFonts w:ascii="Times New Roman" w:hAnsi="Times New Roman"/>
                <w:i/>
                <w:sz w:val="20"/>
              </w:rPr>
              <w:t xml:space="preserve">избирательную </w:t>
            </w:r>
            <w:r w:rsidRPr="000B3ADE">
              <w:rPr>
                <w:rFonts w:ascii="Times New Roman" w:hAnsi="Times New Roman"/>
                <w:i/>
                <w:sz w:val="20"/>
              </w:rPr>
              <w:t>комиссию)</w:t>
            </w:r>
          </w:p>
        </w:tc>
        <w:tc>
          <w:tcPr>
            <w:tcW w:w="1628" w:type="dxa"/>
          </w:tcPr>
          <w:p w:rsidR="00773F1F" w:rsidRPr="00987499" w:rsidRDefault="00773F1F" w:rsidP="00B7521C">
            <w:pPr>
              <w:jc w:val="center"/>
              <w:rPr>
                <w:rFonts w:ascii="Times New Roman" w:hAnsi="Times New Roman"/>
              </w:rPr>
            </w:pPr>
            <w:r w:rsidRPr="00987499">
              <w:rPr>
                <w:rFonts w:ascii="Times New Roman" w:hAnsi="Times New Roman"/>
              </w:rPr>
              <w:t>Дата осуществления наблюдения</w:t>
            </w:r>
          </w:p>
        </w:tc>
      </w:tr>
      <w:tr w:rsidR="00773F1F" w:rsidRPr="00987499" w:rsidTr="00773F1F">
        <w:tc>
          <w:tcPr>
            <w:tcW w:w="537" w:type="dxa"/>
          </w:tcPr>
          <w:p w:rsidR="00773F1F" w:rsidRPr="00773F1F" w:rsidRDefault="00773F1F" w:rsidP="00773F1F">
            <w:pPr>
              <w:spacing w:after="0"/>
              <w:jc w:val="center"/>
              <w:rPr>
                <w:rFonts w:ascii="Times New Roman" w:hAnsi="Times New Roman"/>
                <w:smallCaps/>
                <w:color w:val="000000"/>
                <w:sz w:val="20"/>
                <w:szCs w:val="28"/>
              </w:rPr>
            </w:pPr>
            <w:r w:rsidRPr="00773F1F">
              <w:rPr>
                <w:rFonts w:ascii="Times New Roman" w:hAnsi="Times New Roman"/>
                <w:smallCaps/>
                <w:color w:val="000000"/>
                <w:sz w:val="20"/>
                <w:szCs w:val="28"/>
              </w:rPr>
              <w:t>1</w:t>
            </w:r>
          </w:p>
        </w:tc>
        <w:tc>
          <w:tcPr>
            <w:tcW w:w="2940" w:type="dxa"/>
          </w:tcPr>
          <w:p w:rsidR="00773F1F" w:rsidRPr="00773F1F" w:rsidRDefault="00773F1F" w:rsidP="00773F1F">
            <w:pPr>
              <w:spacing w:after="0"/>
              <w:jc w:val="center"/>
              <w:rPr>
                <w:rFonts w:ascii="Times New Roman" w:hAnsi="Times New Roman"/>
                <w:smallCaps/>
                <w:color w:val="000000"/>
                <w:sz w:val="20"/>
                <w:szCs w:val="28"/>
              </w:rPr>
            </w:pPr>
            <w:r w:rsidRPr="00773F1F">
              <w:rPr>
                <w:rFonts w:ascii="Times New Roman" w:hAnsi="Times New Roman"/>
                <w:smallCaps/>
                <w:color w:val="000000"/>
                <w:sz w:val="20"/>
                <w:szCs w:val="28"/>
              </w:rPr>
              <w:t>2</w:t>
            </w:r>
          </w:p>
        </w:tc>
        <w:tc>
          <w:tcPr>
            <w:tcW w:w="1126" w:type="dxa"/>
          </w:tcPr>
          <w:p w:rsidR="00773F1F" w:rsidRPr="00773F1F" w:rsidRDefault="00773F1F" w:rsidP="00773F1F">
            <w:pPr>
              <w:spacing w:after="0"/>
              <w:jc w:val="center"/>
              <w:rPr>
                <w:rFonts w:ascii="Times New Roman" w:hAnsi="Times New Roman"/>
                <w:smallCaps/>
                <w:color w:val="000000"/>
                <w:sz w:val="20"/>
                <w:szCs w:val="28"/>
              </w:rPr>
            </w:pPr>
            <w:r w:rsidRPr="00773F1F">
              <w:rPr>
                <w:rFonts w:ascii="Times New Roman" w:hAnsi="Times New Roman"/>
                <w:smallCaps/>
                <w:color w:val="000000"/>
                <w:sz w:val="20"/>
                <w:szCs w:val="28"/>
              </w:rPr>
              <w:t>3</w:t>
            </w:r>
          </w:p>
        </w:tc>
        <w:tc>
          <w:tcPr>
            <w:tcW w:w="1825" w:type="dxa"/>
          </w:tcPr>
          <w:p w:rsidR="00773F1F" w:rsidRPr="00773F1F" w:rsidRDefault="00773F1F" w:rsidP="00773F1F">
            <w:pPr>
              <w:spacing w:after="0"/>
              <w:jc w:val="center"/>
              <w:rPr>
                <w:rFonts w:ascii="Times New Roman" w:hAnsi="Times New Roman"/>
                <w:smallCaps/>
                <w:color w:val="000000"/>
                <w:sz w:val="20"/>
                <w:szCs w:val="28"/>
              </w:rPr>
            </w:pPr>
            <w:r w:rsidRPr="00773F1F">
              <w:rPr>
                <w:rFonts w:ascii="Times New Roman" w:hAnsi="Times New Roman"/>
                <w:smallCaps/>
                <w:color w:val="000000"/>
                <w:sz w:val="20"/>
                <w:szCs w:val="28"/>
              </w:rPr>
              <w:t>4</w:t>
            </w:r>
          </w:p>
        </w:tc>
        <w:tc>
          <w:tcPr>
            <w:tcW w:w="3087" w:type="dxa"/>
          </w:tcPr>
          <w:p w:rsidR="00773F1F" w:rsidRPr="00773F1F" w:rsidRDefault="00773F1F" w:rsidP="00773F1F">
            <w:pPr>
              <w:spacing w:after="0"/>
              <w:jc w:val="center"/>
              <w:rPr>
                <w:rFonts w:ascii="Times New Roman" w:hAnsi="Times New Roman"/>
                <w:smallCaps/>
                <w:color w:val="000000"/>
                <w:sz w:val="20"/>
                <w:szCs w:val="28"/>
              </w:rPr>
            </w:pPr>
            <w:r w:rsidRPr="00773F1F">
              <w:rPr>
                <w:rFonts w:ascii="Times New Roman" w:hAnsi="Times New Roman"/>
                <w:smallCaps/>
                <w:color w:val="000000"/>
                <w:sz w:val="20"/>
                <w:szCs w:val="28"/>
              </w:rPr>
              <w:t>5</w:t>
            </w:r>
          </w:p>
        </w:tc>
        <w:tc>
          <w:tcPr>
            <w:tcW w:w="3501" w:type="dxa"/>
          </w:tcPr>
          <w:p w:rsidR="00773F1F" w:rsidRPr="00773F1F" w:rsidRDefault="00773F1F" w:rsidP="00773F1F">
            <w:pPr>
              <w:spacing w:after="0"/>
              <w:jc w:val="center"/>
              <w:rPr>
                <w:rFonts w:ascii="Times New Roman" w:hAnsi="Times New Roman"/>
                <w:smallCaps/>
                <w:color w:val="000000"/>
                <w:sz w:val="20"/>
                <w:szCs w:val="28"/>
              </w:rPr>
            </w:pPr>
            <w:r w:rsidRPr="00773F1F">
              <w:rPr>
                <w:rFonts w:ascii="Times New Roman" w:hAnsi="Times New Roman"/>
                <w:smallCaps/>
                <w:color w:val="000000"/>
                <w:sz w:val="20"/>
                <w:szCs w:val="28"/>
              </w:rPr>
              <w:t>6</w:t>
            </w:r>
          </w:p>
        </w:tc>
        <w:tc>
          <w:tcPr>
            <w:tcW w:w="1628" w:type="dxa"/>
          </w:tcPr>
          <w:p w:rsidR="00773F1F" w:rsidRPr="00773F1F" w:rsidRDefault="00773F1F" w:rsidP="00773F1F">
            <w:pPr>
              <w:spacing w:after="0"/>
              <w:jc w:val="center"/>
              <w:rPr>
                <w:rFonts w:ascii="Times New Roman" w:hAnsi="Times New Roman"/>
                <w:smallCaps/>
                <w:color w:val="000000"/>
                <w:sz w:val="20"/>
                <w:szCs w:val="28"/>
              </w:rPr>
            </w:pPr>
            <w:r w:rsidRPr="00773F1F">
              <w:rPr>
                <w:rFonts w:ascii="Times New Roman" w:hAnsi="Times New Roman"/>
                <w:smallCaps/>
                <w:color w:val="000000"/>
                <w:sz w:val="20"/>
                <w:szCs w:val="28"/>
              </w:rPr>
              <w:t>7</w:t>
            </w:r>
          </w:p>
        </w:tc>
      </w:tr>
      <w:tr w:rsidR="00773F1F" w:rsidRPr="00987499" w:rsidTr="00773F1F">
        <w:tc>
          <w:tcPr>
            <w:tcW w:w="537" w:type="dxa"/>
          </w:tcPr>
          <w:p w:rsidR="00773F1F" w:rsidRPr="00773F1F" w:rsidRDefault="00773F1F" w:rsidP="00773F1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4"/>
                <w:szCs w:val="28"/>
              </w:rPr>
            </w:pPr>
          </w:p>
        </w:tc>
        <w:tc>
          <w:tcPr>
            <w:tcW w:w="2940" w:type="dxa"/>
          </w:tcPr>
          <w:p w:rsidR="00773F1F" w:rsidRPr="00773F1F" w:rsidRDefault="00773F1F" w:rsidP="00773F1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4"/>
                <w:szCs w:val="28"/>
              </w:rPr>
            </w:pPr>
          </w:p>
        </w:tc>
        <w:tc>
          <w:tcPr>
            <w:tcW w:w="1126" w:type="dxa"/>
          </w:tcPr>
          <w:p w:rsidR="00773F1F" w:rsidRPr="00773F1F" w:rsidRDefault="00773F1F" w:rsidP="00773F1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4"/>
                <w:szCs w:val="28"/>
              </w:rPr>
            </w:pPr>
          </w:p>
        </w:tc>
        <w:tc>
          <w:tcPr>
            <w:tcW w:w="1825" w:type="dxa"/>
          </w:tcPr>
          <w:p w:rsidR="00773F1F" w:rsidRPr="00773F1F" w:rsidRDefault="00773F1F" w:rsidP="00773F1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4"/>
                <w:szCs w:val="28"/>
              </w:rPr>
            </w:pPr>
          </w:p>
        </w:tc>
        <w:tc>
          <w:tcPr>
            <w:tcW w:w="3087" w:type="dxa"/>
          </w:tcPr>
          <w:p w:rsidR="00773F1F" w:rsidRPr="00773F1F" w:rsidRDefault="00773F1F" w:rsidP="00773F1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4"/>
                <w:szCs w:val="28"/>
              </w:rPr>
            </w:pPr>
          </w:p>
        </w:tc>
        <w:tc>
          <w:tcPr>
            <w:tcW w:w="3501" w:type="dxa"/>
          </w:tcPr>
          <w:p w:rsidR="00773F1F" w:rsidRPr="00773F1F" w:rsidRDefault="00773F1F" w:rsidP="00773F1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4"/>
                <w:szCs w:val="28"/>
              </w:rPr>
            </w:pPr>
          </w:p>
        </w:tc>
        <w:tc>
          <w:tcPr>
            <w:tcW w:w="1628" w:type="dxa"/>
          </w:tcPr>
          <w:p w:rsidR="00773F1F" w:rsidRPr="00773F1F" w:rsidRDefault="00773F1F" w:rsidP="00773F1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4"/>
                <w:szCs w:val="28"/>
              </w:rPr>
            </w:pPr>
          </w:p>
        </w:tc>
      </w:tr>
    </w:tbl>
    <w:p w:rsidR="00773F1F" w:rsidRDefault="00773F1F" w:rsidP="00773F1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6001">
        <w:rPr>
          <w:rFonts w:ascii="Times New Roman" w:hAnsi="Times New Roman"/>
          <w:color w:val="000000"/>
          <w:sz w:val="28"/>
          <w:szCs w:val="28"/>
        </w:rPr>
        <w:t>Подтверждаю, что наблюдатели, указанные в списке, не подпадают под ограничения, установленные частью 2 статьи 88 Избирательного кодекса Костромской области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tbl>
      <w:tblPr>
        <w:tblW w:w="0" w:type="auto"/>
        <w:tblLook w:val="04A0"/>
      </w:tblPr>
      <w:tblGrid>
        <w:gridCol w:w="530"/>
        <w:gridCol w:w="2949"/>
        <w:gridCol w:w="3222"/>
        <w:gridCol w:w="7943"/>
      </w:tblGrid>
      <w:tr w:rsidR="00773F1F" w:rsidTr="00773F1F">
        <w:trPr>
          <w:trHeight w:val="271"/>
        </w:trPr>
        <w:tc>
          <w:tcPr>
            <w:tcW w:w="530" w:type="dxa"/>
          </w:tcPr>
          <w:p w:rsidR="00773F1F" w:rsidRPr="00773F1F" w:rsidRDefault="00773F1F" w:rsidP="00773F1F">
            <w:pPr>
              <w:spacing w:after="0"/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2949" w:type="dxa"/>
          </w:tcPr>
          <w:p w:rsidR="00773F1F" w:rsidRPr="00773F1F" w:rsidRDefault="00773F1F" w:rsidP="00773F1F">
            <w:pPr>
              <w:spacing w:after="0"/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  <w:r w:rsidRPr="00773F1F">
              <w:rPr>
                <w:rFonts w:ascii="Times New Roman" w:hAnsi="Times New Roman"/>
                <w:smallCaps/>
              </w:rPr>
              <w:t>МП</w:t>
            </w:r>
            <w:r w:rsidRPr="00773F1F">
              <w:rPr>
                <w:rStyle w:val="ac"/>
                <w:rFonts w:ascii="Times New Roman" w:hAnsi="Times New Roman"/>
                <w:smallCaps/>
              </w:rPr>
              <w:footnoteReference w:id="6"/>
            </w:r>
          </w:p>
        </w:tc>
        <w:tc>
          <w:tcPr>
            <w:tcW w:w="3222" w:type="dxa"/>
          </w:tcPr>
          <w:p w:rsidR="00773F1F" w:rsidRPr="00773F1F" w:rsidRDefault="00773F1F" w:rsidP="00773F1F">
            <w:pPr>
              <w:spacing w:after="0"/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  <w:tc>
          <w:tcPr>
            <w:tcW w:w="7943" w:type="dxa"/>
            <w:tcBorders>
              <w:bottom w:val="single" w:sz="4" w:space="0" w:color="auto"/>
            </w:tcBorders>
          </w:tcPr>
          <w:p w:rsidR="00773F1F" w:rsidRPr="00773F1F" w:rsidRDefault="00773F1F" w:rsidP="00773F1F">
            <w:pPr>
              <w:spacing w:after="0"/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</w:p>
        </w:tc>
      </w:tr>
      <w:tr w:rsidR="00773F1F" w:rsidTr="00773F1F">
        <w:tc>
          <w:tcPr>
            <w:tcW w:w="530" w:type="dxa"/>
          </w:tcPr>
          <w:p w:rsidR="00773F1F" w:rsidRPr="00773F1F" w:rsidRDefault="00773F1F" w:rsidP="00773F1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18"/>
                <w:szCs w:val="18"/>
              </w:rPr>
            </w:pPr>
          </w:p>
        </w:tc>
        <w:tc>
          <w:tcPr>
            <w:tcW w:w="2949" w:type="dxa"/>
          </w:tcPr>
          <w:p w:rsidR="00773F1F" w:rsidRPr="00773F1F" w:rsidRDefault="00773F1F" w:rsidP="00773F1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18"/>
                <w:szCs w:val="18"/>
              </w:rPr>
            </w:pPr>
          </w:p>
        </w:tc>
        <w:tc>
          <w:tcPr>
            <w:tcW w:w="3222" w:type="dxa"/>
          </w:tcPr>
          <w:p w:rsidR="00773F1F" w:rsidRPr="00773F1F" w:rsidRDefault="00773F1F" w:rsidP="00773F1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18"/>
                <w:szCs w:val="18"/>
              </w:rPr>
            </w:pPr>
          </w:p>
        </w:tc>
        <w:tc>
          <w:tcPr>
            <w:tcW w:w="7943" w:type="dxa"/>
            <w:tcBorders>
              <w:top w:val="single" w:sz="4" w:space="0" w:color="auto"/>
            </w:tcBorders>
          </w:tcPr>
          <w:p w:rsidR="00773F1F" w:rsidRPr="00987499" w:rsidRDefault="00773F1F" w:rsidP="00773F1F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8"/>
              </w:rPr>
            </w:pPr>
            <w:r w:rsidRPr="00987499">
              <w:rPr>
                <w:rFonts w:ascii="Times New Roman" w:hAnsi="Times New Roman"/>
                <w:i/>
                <w:sz w:val="18"/>
              </w:rPr>
              <w:t xml:space="preserve">(подпись кандидата/уполномоченного лица избирательного объединения/ </w:t>
            </w:r>
          </w:p>
          <w:p w:rsidR="00773F1F" w:rsidRPr="00773F1F" w:rsidRDefault="00773F1F" w:rsidP="00773F1F">
            <w:pPr>
              <w:spacing w:after="0" w:line="240" w:lineRule="auto"/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8"/>
                <w:szCs w:val="28"/>
              </w:rPr>
            </w:pPr>
            <w:r w:rsidRPr="00987499">
              <w:rPr>
                <w:rFonts w:ascii="Times New Roman" w:hAnsi="Times New Roman"/>
                <w:i/>
                <w:sz w:val="18"/>
              </w:rPr>
              <w:t>уполномоченного лица субъекта общественного контроля, дата)</w:t>
            </w:r>
          </w:p>
        </w:tc>
      </w:tr>
    </w:tbl>
    <w:p w:rsidR="00773F1F" w:rsidRPr="00706001" w:rsidRDefault="00773F1F" w:rsidP="00773F1F">
      <w:pPr>
        <w:rPr>
          <w:sz w:val="4"/>
        </w:rPr>
      </w:pPr>
    </w:p>
    <w:tbl>
      <w:tblPr>
        <w:tblW w:w="5000" w:type="pct"/>
        <w:tblLook w:val="04A0"/>
      </w:tblPr>
      <w:tblGrid>
        <w:gridCol w:w="8672"/>
        <w:gridCol w:w="5972"/>
      </w:tblGrid>
      <w:tr w:rsidR="006948FF" w:rsidRPr="00F13574" w:rsidTr="00B7521C">
        <w:trPr>
          <w:trHeight w:val="1985"/>
        </w:trPr>
        <w:tc>
          <w:tcPr>
            <w:tcW w:w="2961" w:type="pct"/>
            <w:shd w:val="clear" w:color="auto" w:fill="auto"/>
          </w:tcPr>
          <w:p w:rsidR="006948FF" w:rsidRPr="00F13574" w:rsidRDefault="006948FF" w:rsidP="00B7521C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br w:type="page"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2039" w:type="pct"/>
            <w:shd w:val="clear" w:color="auto" w:fill="auto"/>
          </w:tcPr>
          <w:p w:rsidR="006948FF" w:rsidRPr="00F13574" w:rsidRDefault="006948FF" w:rsidP="006948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Приложение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3</w:t>
            </w:r>
          </w:p>
          <w:p w:rsidR="006948FF" w:rsidRPr="00F13574" w:rsidRDefault="006948FF" w:rsidP="006948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 постановлению территориальной избирательной комиссии</w:t>
            </w:r>
          </w:p>
          <w:p w:rsidR="006948FF" w:rsidRPr="00F13574" w:rsidRDefault="006948FF" w:rsidP="006948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города Шарьи 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Костромской области </w:t>
            </w:r>
          </w:p>
          <w:p w:rsidR="006948FF" w:rsidRDefault="006948FF" w:rsidP="006948FF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от 24 июля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20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24 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года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403</w:t>
            </w:r>
          </w:p>
          <w:p w:rsidR="006948FF" w:rsidRPr="006B0677" w:rsidRDefault="006948FF" w:rsidP="006948FF">
            <w:pPr>
              <w:widowControl w:val="0"/>
              <w:suppressAutoHyphens/>
              <w:autoSpaceDE w:val="0"/>
              <w:spacing w:before="240"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ar-SA"/>
              </w:rPr>
            </w:pPr>
            <w:r w:rsidRPr="006B0677">
              <w:rPr>
                <w:rFonts w:ascii="Times New Roman" w:eastAsia="Times New Roman" w:hAnsi="Times New Roman"/>
                <w:i/>
                <w:sz w:val="28"/>
                <w:szCs w:val="28"/>
                <w:lang w:eastAsia="ar-SA"/>
              </w:rPr>
              <w:t>(машиночитаемый вид, обязательная форма)</w:t>
            </w:r>
          </w:p>
        </w:tc>
      </w:tr>
    </w:tbl>
    <w:p w:rsidR="006948FF" w:rsidRDefault="006948FF" w:rsidP="006948F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6948FF" w:rsidRPr="00FD3DB7" w:rsidRDefault="006948FF" w:rsidP="006948FF">
      <w:pPr>
        <w:spacing w:after="0" w:line="240" w:lineRule="auto"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FD3DB7">
        <w:rPr>
          <w:rFonts w:ascii="Times New Roman" w:hAnsi="Times New Roman"/>
          <w:caps/>
          <w:color w:val="000000"/>
          <w:sz w:val="28"/>
          <w:szCs w:val="28"/>
        </w:rPr>
        <w:t>Костромская область</w:t>
      </w:r>
    </w:p>
    <w:p w:rsidR="006948FF" w:rsidRPr="00FD3DB7" w:rsidRDefault="006948FF" w:rsidP="006948F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</w:t>
      </w:r>
      <w:r w:rsidRPr="00FD3DB7">
        <w:rPr>
          <w:rFonts w:ascii="Times New Roman" w:hAnsi="Times New Roman"/>
          <w:color w:val="000000"/>
          <w:sz w:val="28"/>
          <w:szCs w:val="28"/>
        </w:rPr>
        <w:t>ерриториальная из</w:t>
      </w:r>
      <w:r>
        <w:rPr>
          <w:rFonts w:ascii="Times New Roman" w:hAnsi="Times New Roman"/>
          <w:color w:val="000000"/>
          <w:sz w:val="28"/>
          <w:szCs w:val="28"/>
        </w:rPr>
        <w:t>бирательная комиссия города Шарьи</w:t>
      </w:r>
      <w:r w:rsidRPr="00FD3DB7">
        <w:rPr>
          <w:rFonts w:ascii="Times New Roman" w:hAnsi="Times New Roman"/>
          <w:color w:val="000000"/>
          <w:sz w:val="28"/>
          <w:szCs w:val="28"/>
        </w:rPr>
        <w:t xml:space="preserve"> Костромской области</w:t>
      </w:r>
    </w:p>
    <w:p w:rsidR="006948FF" w:rsidRPr="00FD3DB7" w:rsidRDefault="006948FF" w:rsidP="006948FF">
      <w:pPr>
        <w:spacing w:before="120" w:after="0" w:line="240" w:lineRule="auto"/>
        <w:jc w:val="center"/>
        <w:rPr>
          <w:rFonts w:ascii="Times New Roman" w:hAnsi="Times New Roman"/>
          <w:i/>
          <w:color w:val="000000"/>
          <w:sz w:val="20"/>
          <w:szCs w:val="20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FE3B58">
        <w:rPr>
          <w:rFonts w:ascii="Times New Roman" w:hAnsi="Times New Roman"/>
          <w:bCs/>
          <w:sz w:val="28"/>
          <w:szCs w:val="28"/>
        </w:rPr>
        <w:t>ополнительны</w:t>
      </w:r>
      <w:r>
        <w:rPr>
          <w:rFonts w:ascii="Times New Roman" w:hAnsi="Times New Roman"/>
          <w:bCs/>
          <w:sz w:val="28"/>
          <w:szCs w:val="28"/>
        </w:rPr>
        <w:t>е</w:t>
      </w:r>
      <w:r w:rsidRPr="00FE3B58">
        <w:rPr>
          <w:rFonts w:ascii="Times New Roman" w:hAnsi="Times New Roman"/>
          <w:color w:val="000000"/>
          <w:sz w:val="28"/>
          <w:szCs w:val="28"/>
        </w:rPr>
        <w:t xml:space="preserve"> выбор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Pr="00FE3B5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E3B58">
        <w:rPr>
          <w:rFonts w:ascii="Times New Roman" w:hAnsi="Times New Roman"/>
          <w:sz w:val="28"/>
          <w:szCs w:val="28"/>
        </w:rPr>
        <w:t xml:space="preserve">депутатов </w:t>
      </w:r>
      <w:r>
        <w:rPr>
          <w:rFonts w:ascii="Times New Roman" w:hAnsi="Times New Roman"/>
          <w:sz w:val="28"/>
          <w:szCs w:val="28"/>
        </w:rPr>
        <w:t xml:space="preserve">Думы городского округа город Шарья </w:t>
      </w:r>
      <w:r w:rsidRPr="00FE3B58">
        <w:rPr>
          <w:rFonts w:ascii="Times New Roman" w:hAnsi="Times New Roman"/>
          <w:sz w:val="28"/>
          <w:szCs w:val="28"/>
        </w:rPr>
        <w:t xml:space="preserve">Костромской области </w:t>
      </w:r>
      <w:r>
        <w:rPr>
          <w:rFonts w:ascii="Times New Roman" w:hAnsi="Times New Roman"/>
          <w:sz w:val="28"/>
          <w:szCs w:val="28"/>
        </w:rPr>
        <w:t>седьмого</w:t>
      </w:r>
      <w:r w:rsidRPr="00FE3B58">
        <w:rPr>
          <w:rFonts w:ascii="Times New Roman" w:hAnsi="Times New Roman"/>
          <w:sz w:val="28"/>
          <w:szCs w:val="28"/>
        </w:rPr>
        <w:t xml:space="preserve"> созыва по </w:t>
      </w:r>
      <w:r>
        <w:rPr>
          <w:rFonts w:ascii="Times New Roman" w:hAnsi="Times New Roman"/>
          <w:sz w:val="28"/>
          <w:szCs w:val="28"/>
        </w:rPr>
        <w:t>двухмандатному</w:t>
      </w:r>
      <w:r w:rsidRPr="00FE3B58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>
        <w:rPr>
          <w:rFonts w:ascii="Times New Roman" w:hAnsi="Times New Roman"/>
          <w:sz w:val="28"/>
          <w:szCs w:val="28"/>
        </w:rPr>
        <w:t>6</w:t>
      </w:r>
    </w:p>
    <w:p w:rsidR="006948FF" w:rsidRDefault="006948FF" w:rsidP="006948FF">
      <w:pPr>
        <w:spacing w:before="120"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D3DB7">
        <w:rPr>
          <w:rFonts w:ascii="Times New Roman" w:hAnsi="Times New Roman"/>
          <w:color w:val="000000"/>
          <w:sz w:val="28"/>
          <w:szCs w:val="28"/>
        </w:rPr>
        <w:t>Список наблюдателей,</w:t>
      </w:r>
      <w:r w:rsidRPr="00FD3DB7">
        <w:rPr>
          <w:rFonts w:ascii="Times New Roman" w:hAnsi="Times New Roman"/>
          <w:color w:val="000000"/>
          <w:sz w:val="28"/>
          <w:szCs w:val="28"/>
        </w:rPr>
        <w:br/>
        <w:t xml:space="preserve">назначенных </w:t>
      </w:r>
      <w:r>
        <w:rPr>
          <w:rFonts w:ascii="Times New Roman" w:hAnsi="Times New Roman"/>
          <w:color w:val="000000"/>
          <w:sz w:val="28"/>
          <w:szCs w:val="28"/>
        </w:rPr>
        <w:t>зарегистрированным кандидатом/избирательным объединением/субъектом общественного контроля</w:t>
      </w:r>
    </w:p>
    <w:p w:rsidR="006948FF" w:rsidRPr="00FD3DB7" w:rsidRDefault="006948FF" w:rsidP="006948F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D3DB7">
        <w:rPr>
          <w:rFonts w:ascii="Times New Roman" w:hAnsi="Times New Roman"/>
          <w:color w:val="000000"/>
          <w:sz w:val="28"/>
          <w:szCs w:val="28"/>
        </w:rPr>
        <w:t>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</w:t>
      </w:r>
      <w:r w:rsidRPr="00FD3DB7">
        <w:rPr>
          <w:rFonts w:ascii="Times New Roman" w:hAnsi="Times New Roman"/>
          <w:color w:val="000000"/>
          <w:sz w:val="28"/>
          <w:szCs w:val="28"/>
        </w:rPr>
        <w:t>________________________________</w:t>
      </w:r>
    </w:p>
    <w:p w:rsidR="006948FF" w:rsidRDefault="006948FF" w:rsidP="006948FF">
      <w:pPr>
        <w:spacing w:after="0" w:line="240" w:lineRule="auto"/>
        <w:ind w:firstLine="142"/>
        <w:jc w:val="center"/>
        <w:rPr>
          <w:rFonts w:ascii="Times New Roman" w:hAnsi="Times New Roman"/>
          <w:i/>
          <w:color w:val="000000"/>
          <w:sz w:val="18"/>
          <w:szCs w:val="28"/>
        </w:rPr>
      </w:pPr>
      <w:r w:rsidRPr="00987499">
        <w:rPr>
          <w:rFonts w:ascii="Times New Roman" w:hAnsi="Times New Roman"/>
          <w:i/>
          <w:color w:val="000000"/>
          <w:sz w:val="18"/>
          <w:szCs w:val="28"/>
        </w:rPr>
        <w:t>(фамилия, имя, отчество кандидата/наименование избирательного объединения/наименование субъекта общественного контроля</w:t>
      </w:r>
      <w:r>
        <w:rPr>
          <w:rFonts w:ascii="Times New Roman" w:hAnsi="Times New Roman"/>
          <w:i/>
          <w:color w:val="000000"/>
          <w:sz w:val="18"/>
          <w:szCs w:val="28"/>
        </w:rPr>
        <w:t>)</w:t>
      </w:r>
    </w:p>
    <w:p w:rsidR="006948FF" w:rsidRDefault="006948FF" w:rsidP="006948FF">
      <w:pPr>
        <w:spacing w:after="0" w:line="240" w:lineRule="auto"/>
        <w:ind w:firstLine="142"/>
        <w:jc w:val="center"/>
        <w:rPr>
          <w:rFonts w:ascii="Times New Roman" w:hAnsi="Times New Roman"/>
          <w:i/>
          <w:color w:val="000000"/>
          <w:sz w:val="18"/>
          <w:szCs w:val="28"/>
        </w:rPr>
      </w:pPr>
    </w:p>
    <w:tbl>
      <w:tblPr>
        <w:tblW w:w="14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2452"/>
        <w:gridCol w:w="1470"/>
        <w:gridCol w:w="1806"/>
        <w:gridCol w:w="2637"/>
        <w:gridCol w:w="3184"/>
        <w:gridCol w:w="2097"/>
      </w:tblGrid>
      <w:tr w:rsidR="006948FF" w:rsidRPr="00987499" w:rsidTr="006948FF">
        <w:tc>
          <w:tcPr>
            <w:tcW w:w="959" w:type="dxa"/>
          </w:tcPr>
          <w:p w:rsidR="006948FF" w:rsidRPr="00987499" w:rsidRDefault="006948FF" w:rsidP="00B752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987499">
              <w:rPr>
                <w:rFonts w:ascii="Times New Roman" w:hAnsi="Times New Roman"/>
              </w:rPr>
              <w:t>п/п</w:t>
            </w:r>
          </w:p>
        </w:tc>
        <w:tc>
          <w:tcPr>
            <w:tcW w:w="2452" w:type="dxa"/>
          </w:tcPr>
          <w:p w:rsidR="006948FF" w:rsidRPr="00987499" w:rsidRDefault="006948FF" w:rsidP="00B7521C">
            <w:pPr>
              <w:jc w:val="center"/>
              <w:rPr>
                <w:rFonts w:ascii="Times New Roman" w:hAnsi="Times New Roman"/>
              </w:rPr>
            </w:pPr>
            <w:r w:rsidRPr="0098749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70" w:type="dxa"/>
          </w:tcPr>
          <w:p w:rsidR="006948FF" w:rsidRPr="00987499" w:rsidRDefault="006948FF" w:rsidP="00B7521C">
            <w:pPr>
              <w:jc w:val="center"/>
              <w:rPr>
                <w:rFonts w:ascii="Times New Roman" w:hAnsi="Times New Roman"/>
              </w:rPr>
            </w:pPr>
            <w:r w:rsidRPr="00987499">
              <w:rPr>
                <w:rFonts w:ascii="Times New Roman" w:hAnsi="Times New Roman"/>
              </w:rPr>
              <w:t>Дата рождения</w:t>
            </w:r>
          </w:p>
        </w:tc>
        <w:tc>
          <w:tcPr>
            <w:tcW w:w="1806" w:type="dxa"/>
          </w:tcPr>
          <w:p w:rsidR="006948FF" w:rsidRPr="000B3ADE" w:rsidRDefault="006948FF" w:rsidP="00B7521C">
            <w:pPr>
              <w:jc w:val="center"/>
              <w:rPr>
                <w:rFonts w:ascii="Times New Roman" w:hAnsi="Times New Roman"/>
                <w:spacing w:val="-16"/>
              </w:rPr>
            </w:pPr>
            <w:r w:rsidRPr="000B3ADE">
              <w:rPr>
                <w:rFonts w:ascii="Times New Roman" w:hAnsi="Times New Roman"/>
                <w:spacing w:val="-16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2637" w:type="dxa"/>
          </w:tcPr>
          <w:p w:rsidR="006948FF" w:rsidRPr="00987499" w:rsidRDefault="006948FF" w:rsidP="00B7521C">
            <w:pPr>
              <w:jc w:val="center"/>
              <w:rPr>
                <w:rFonts w:ascii="Times New Roman" w:hAnsi="Times New Roman"/>
              </w:rPr>
            </w:pPr>
            <w:r w:rsidRPr="00987499">
              <w:rPr>
                <w:rFonts w:ascii="Times New Roman" w:hAnsi="Times New Roman"/>
              </w:rPr>
              <w:t>Адрес места жительства, контактный телефон</w:t>
            </w:r>
            <w:r w:rsidRPr="000B3ADE">
              <w:rPr>
                <w:rFonts w:ascii="Times New Roman" w:hAnsi="Times New Roman"/>
                <w:vertAlign w:val="superscript"/>
              </w:rPr>
              <w:footnoteReference w:id="7"/>
            </w:r>
          </w:p>
        </w:tc>
        <w:tc>
          <w:tcPr>
            <w:tcW w:w="3184" w:type="dxa"/>
          </w:tcPr>
          <w:p w:rsidR="006948FF" w:rsidRPr="00987499" w:rsidRDefault="006948FF" w:rsidP="006948FF">
            <w:pPr>
              <w:spacing w:after="0"/>
              <w:jc w:val="center"/>
              <w:rPr>
                <w:rFonts w:ascii="Times New Roman" w:hAnsi="Times New Roman"/>
              </w:rPr>
            </w:pPr>
            <w:r w:rsidRPr="00987499"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 xml:space="preserve">территориальной избирательной </w:t>
            </w:r>
            <w:r w:rsidRPr="00987499">
              <w:rPr>
                <w:rFonts w:ascii="Times New Roman" w:hAnsi="Times New Roman"/>
              </w:rPr>
              <w:t>комиссии, в которую направляется наблюдатель</w:t>
            </w:r>
            <w:r>
              <w:rPr>
                <w:rFonts w:ascii="Times New Roman" w:hAnsi="Times New Roman"/>
              </w:rPr>
              <w:t>/</w:t>
            </w:r>
            <w:r w:rsidRPr="00987499">
              <w:rPr>
                <w:rFonts w:ascii="Times New Roman" w:hAnsi="Times New Roman"/>
              </w:rPr>
              <w:t xml:space="preserve">номер </w:t>
            </w:r>
            <w:r>
              <w:rPr>
                <w:rFonts w:ascii="Times New Roman" w:hAnsi="Times New Roman"/>
              </w:rPr>
              <w:t xml:space="preserve">избирательного </w:t>
            </w:r>
            <w:r w:rsidRPr="00987499">
              <w:rPr>
                <w:rFonts w:ascii="Times New Roman" w:hAnsi="Times New Roman"/>
              </w:rPr>
              <w:t>участка</w:t>
            </w:r>
            <w:r>
              <w:rPr>
                <w:rFonts w:ascii="Times New Roman" w:hAnsi="Times New Roman"/>
              </w:rPr>
              <w:br/>
            </w:r>
            <w:r w:rsidRPr="000B3ADE">
              <w:rPr>
                <w:rFonts w:ascii="Times New Roman" w:hAnsi="Times New Roman"/>
                <w:i/>
                <w:sz w:val="20"/>
              </w:rPr>
              <w:t xml:space="preserve">(для назначенных в участковую </w:t>
            </w:r>
            <w:r>
              <w:rPr>
                <w:rFonts w:ascii="Times New Roman" w:hAnsi="Times New Roman"/>
                <w:i/>
                <w:sz w:val="20"/>
              </w:rPr>
              <w:t xml:space="preserve">избирательную </w:t>
            </w:r>
            <w:r w:rsidRPr="000B3ADE">
              <w:rPr>
                <w:rFonts w:ascii="Times New Roman" w:hAnsi="Times New Roman"/>
                <w:i/>
                <w:sz w:val="20"/>
              </w:rPr>
              <w:t>комиссию)</w:t>
            </w:r>
          </w:p>
        </w:tc>
        <w:tc>
          <w:tcPr>
            <w:tcW w:w="2097" w:type="dxa"/>
          </w:tcPr>
          <w:p w:rsidR="006948FF" w:rsidRPr="00987499" w:rsidRDefault="006948FF" w:rsidP="00B7521C">
            <w:pPr>
              <w:jc w:val="center"/>
              <w:rPr>
                <w:rFonts w:ascii="Times New Roman" w:hAnsi="Times New Roman"/>
              </w:rPr>
            </w:pPr>
            <w:r w:rsidRPr="00987499">
              <w:rPr>
                <w:rFonts w:ascii="Times New Roman" w:hAnsi="Times New Roman"/>
              </w:rPr>
              <w:t>Дата осуществления наблюдения</w:t>
            </w:r>
          </w:p>
        </w:tc>
      </w:tr>
      <w:tr w:rsidR="006948FF" w:rsidRPr="00376866" w:rsidTr="006948FF">
        <w:tc>
          <w:tcPr>
            <w:tcW w:w="959" w:type="dxa"/>
          </w:tcPr>
          <w:p w:rsidR="006948FF" w:rsidRPr="00376866" w:rsidRDefault="006948FF" w:rsidP="0037733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376866">
              <w:rPr>
                <w:rFonts w:ascii="Times New Roman" w:hAnsi="Times New Roman"/>
                <w:color w:val="000000"/>
                <w:sz w:val="20"/>
                <w:szCs w:val="28"/>
              </w:rPr>
              <w:t>1</w:t>
            </w:r>
          </w:p>
        </w:tc>
        <w:tc>
          <w:tcPr>
            <w:tcW w:w="2452" w:type="dxa"/>
          </w:tcPr>
          <w:p w:rsidR="006948FF" w:rsidRPr="00376866" w:rsidRDefault="006948FF" w:rsidP="0037733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376866">
              <w:rPr>
                <w:rFonts w:ascii="Times New Roman" w:hAnsi="Times New Roman"/>
                <w:color w:val="000000"/>
                <w:sz w:val="20"/>
                <w:szCs w:val="28"/>
              </w:rPr>
              <w:t>2</w:t>
            </w:r>
          </w:p>
        </w:tc>
        <w:tc>
          <w:tcPr>
            <w:tcW w:w="1470" w:type="dxa"/>
          </w:tcPr>
          <w:p w:rsidR="006948FF" w:rsidRPr="00376866" w:rsidRDefault="006948FF" w:rsidP="0037733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376866">
              <w:rPr>
                <w:rFonts w:ascii="Times New Roman" w:hAnsi="Times New Roman"/>
                <w:color w:val="000000"/>
                <w:sz w:val="20"/>
                <w:szCs w:val="28"/>
              </w:rPr>
              <w:t>3</w:t>
            </w:r>
          </w:p>
        </w:tc>
        <w:tc>
          <w:tcPr>
            <w:tcW w:w="1806" w:type="dxa"/>
          </w:tcPr>
          <w:p w:rsidR="006948FF" w:rsidRPr="00376866" w:rsidRDefault="006948FF" w:rsidP="0037733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376866">
              <w:rPr>
                <w:rFonts w:ascii="Times New Roman" w:hAnsi="Times New Roman"/>
                <w:color w:val="000000"/>
                <w:sz w:val="20"/>
                <w:szCs w:val="28"/>
              </w:rPr>
              <w:t>4</w:t>
            </w:r>
          </w:p>
        </w:tc>
        <w:tc>
          <w:tcPr>
            <w:tcW w:w="2637" w:type="dxa"/>
          </w:tcPr>
          <w:p w:rsidR="006948FF" w:rsidRPr="00376866" w:rsidRDefault="006948FF" w:rsidP="0037733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376866">
              <w:rPr>
                <w:rFonts w:ascii="Times New Roman" w:hAnsi="Times New Roman"/>
                <w:color w:val="000000"/>
                <w:sz w:val="20"/>
                <w:szCs w:val="28"/>
              </w:rPr>
              <w:t>5</w:t>
            </w:r>
          </w:p>
        </w:tc>
        <w:tc>
          <w:tcPr>
            <w:tcW w:w="3184" w:type="dxa"/>
          </w:tcPr>
          <w:p w:rsidR="006948FF" w:rsidRPr="00376866" w:rsidRDefault="006948FF" w:rsidP="0037733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376866">
              <w:rPr>
                <w:rFonts w:ascii="Times New Roman" w:hAnsi="Times New Roman"/>
                <w:color w:val="000000"/>
                <w:sz w:val="20"/>
                <w:szCs w:val="28"/>
              </w:rPr>
              <w:t>6</w:t>
            </w:r>
          </w:p>
        </w:tc>
        <w:tc>
          <w:tcPr>
            <w:tcW w:w="2097" w:type="dxa"/>
          </w:tcPr>
          <w:p w:rsidR="006948FF" w:rsidRPr="00376866" w:rsidRDefault="006948FF" w:rsidP="0037733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8"/>
              </w:rPr>
            </w:pPr>
            <w:r w:rsidRPr="00376866">
              <w:rPr>
                <w:rFonts w:ascii="Times New Roman" w:hAnsi="Times New Roman"/>
                <w:color w:val="000000"/>
                <w:sz w:val="20"/>
                <w:szCs w:val="28"/>
              </w:rPr>
              <w:t>7</w:t>
            </w:r>
          </w:p>
        </w:tc>
      </w:tr>
      <w:tr w:rsidR="006948FF" w:rsidRPr="00987499" w:rsidTr="006948FF">
        <w:tc>
          <w:tcPr>
            <w:tcW w:w="959" w:type="dxa"/>
          </w:tcPr>
          <w:p w:rsidR="006948FF" w:rsidRPr="006948FF" w:rsidRDefault="006948FF" w:rsidP="006948F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4"/>
                <w:szCs w:val="28"/>
              </w:rPr>
            </w:pPr>
          </w:p>
        </w:tc>
        <w:tc>
          <w:tcPr>
            <w:tcW w:w="2452" w:type="dxa"/>
          </w:tcPr>
          <w:p w:rsidR="006948FF" w:rsidRPr="006948FF" w:rsidRDefault="006948FF" w:rsidP="006948F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4"/>
                <w:szCs w:val="28"/>
              </w:rPr>
            </w:pPr>
          </w:p>
        </w:tc>
        <w:tc>
          <w:tcPr>
            <w:tcW w:w="1470" w:type="dxa"/>
          </w:tcPr>
          <w:p w:rsidR="006948FF" w:rsidRPr="006948FF" w:rsidRDefault="006948FF" w:rsidP="006948F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4"/>
                <w:szCs w:val="28"/>
              </w:rPr>
            </w:pPr>
          </w:p>
        </w:tc>
        <w:tc>
          <w:tcPr>
            <w:tcW w:w="1806" w:type="dxa"/>
          </w:tcPr>
          <w:p w:rsidR="006948FF" w:rsidRPr="006948FF" w:rsidRDefault="006948FF" w:rsidP="006948F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4"/>
                <w:szCs w:val="28"/>
              </w:rPr>
            </w:pPr>
          </w:p>
        </w:tc>
        <w:tc>
          <w:tcPr>
            <w:tcW w:w="2637" w:type="dxa"/>
          </w:tcPr>
          <w:p w:rsidR="006948FF" w:rsidRPr="006948FF" w:rsidRDefault="006948FF" w:rsidP="006948F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4"/>
                <w:szCs w:val="28"/>
              </w:rPr>
            </w:pPr>
          </w:p>
        </w:tc>
        <w:tc>
          <w:tcPr>
            <w:tcW w:w="3184" w:type="dxa"/>
          </w:tcPr>
          <w:p w:rsidR="006948FF" w:rsidRPr="006948FF" w:rsidRDefault="006948FF" w:rsidP="006948F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4"/>
                <w:szCs w:val="28"/>
              </w:rPr>
            </w:pPr>
          </w:p>
        </w:tc>
        <w:tc>
          <w:tcPr>
            <w:tcW w:w="2097" w:type="dxa"/>
          </w:tcPr>
          <w:p w:rsidR="006948FF" w:rsidRPr="006948FF" w:rsidRDefault="006948FF" w:rsidP="006948FF">
            <w:pPr>
              <w:ind w:left="119" w:right="130" w:firstLine="709"/>
              <w:jc w:val="center"/>
              <w:rPr>
                <w:rFonts w:ascii="Times New Roman" w:hAnsi="Times New Roman"/>
                <w:smallCaps/>
                <w:color w:val="000000"/>
                <w:sz w:val="24"/>
                <w:szCs w:val="28"/>
              </w:rPr>
            </w:pPr>
          </w:p>
        </w:tc>
      </w:tr>
    </w:tbl>
    <w:p w:rsidR="006948FF" w:rsidRPr="00987499" w:rsidRDefault="006948FF" w:rsidP="006948FF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8"/>
        </w:rPr>
      </w:pPr>
    </w:p>
    <w:sectPr w:rsidR="006948FF" w:rsidRPr="00987499" w:rsidSect="00773F1F">
      <w:pgSz w:w="16838" w:h="11906" w:orient="landscape"/>
      <w:pgMar w:top="993" w:right="1134" w:bottom="28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01F" w:rsidRDefault="00D6501F" w:rsidP="00EF4589">
      <w:pPr>
        <w:spacing w:after="0" w:line="240" w:lineRule="auto"/>
      </w:pPr>
      <w:r>
        <w:separator/>
      </w:r>
    </w:p>
  </w:endnote>
  <w:endnote w:type="continuationSeparator" w:id="1">
    <w:p w:rsidR="00D6501F" w:rsidRDefault="00D6501F" w:rsidP="00EF4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01F" w:rsidRDefault="00D6501F" w:rsidP="00EF4589">
      <w:pPr>
        <w:spacing w:after="0" w:line="240" w:lineRule="auto"/>
      </w:pPr>
      <w:r>
        <w:separator/>
      </w:r>
    </w:p>
  </w:footnote>
  <w:footnote w:type="continuationSeparator" w:id="1">
    <w:p w:rsidR="00D6501F" w:rsidRDefault="00D6501F" w:rsidP="00EF4589">
      <w:pPr>
        <w:spacing w:after="0" w:line="240" w:lineRule="auto"/>
      </w:pPr>
      <w:r>
        <w:continuationSeparator/>
      </w:r>
    </w:p>
  </w:footnote>
  <w:footnote w:id="2">
    <w:p w:rsidR="0058798D" w:rsidRPr="0089002B" w:rsidRDefault="0058798D" w:rsidP="000026BC">
      <w:pPr>
        <w:pStyle w:val="ConsPlusNormal"/>
        <w:ind w:firstLine="540"/>
        <w:jc w:val="both"/>
        <w:rPr>
          <w:i/>
          <w:sz w:val="18"/>
          <w:szCs w:val="18"/>
        </w:rPr>
      </w:pPr>
      <w:r w:rsidRPr="0089002B">
        <w:rPr>
          <w:rStyle w:val="ac"/>
          <w:i/>
          <w:sz w:val="18"/>
          <w:szCs w:val="18"/>
        </w:rPr>
        <w:footnoteRef/>
      </w:r>
      <w:r w:rsidRPr="0089002B">
        <w:rPr>
          <w:sz w:val="18"/>
          <w:szCs w:val="18"/>
        </w:rPr>
        <w:t xml:space="preserve"> </w:t>
      </w:r>
      <w:r w:rsidRPr="0089002B">
        <w:rPr>
          <w:i/>
          <w:sz w:val="18"/>
          <w:szCs w:val="18"/>
        </w:rPr>
        <w:t xml:space="preserve">Наблюдателями не могут быть назначены выборные должностные лица, сенаторы Российской Федерации, депутаты, высшие должностные лица субъектов Российской Федерации, главы местных администраций, лица, находящиеся в непосредственном подчинении этих должностных лиц, судьи, прокуроры, члены комиссий с правом решающего голоса, за исключением членов комиссий, полномочия которых были приостановлены в соответствии с </w:t>
      </w:r>
      <w:r w:rsidRPr="0089002B">
        <w:rPr>
          <w:i/>
          <w:color w:val="000000"/>
          <w:sz w:val="18"/>
          <w:szCs w:val="18"/>
        </w:rPr>
        <w:t xml:space="preserve">частью 6 статьи 50 Кодекса, лица, включенные в </w:t>
      </w:r>
      <w:hyperlink r:id="rId1" w:history="1">
        <w:r w:rsidRPr="0089002B">
          <w:rPr>
            <w:i/>
            <w:color w:val="000000"/>
            <w:sz w:val="18"/>
            <w:szCs w:val="18"/>
          </w:rPr>
          <w:t>реестр</w:t>
        </w:r>
      </w:hyperlink>
      <w:r w:rsidRPr="0089002B">
        <w:rPr>
          <w:i/>
          <w:sz w:val="18"/>
          <w:szCs w:val="18"/>
        </w:rPr>
        <w:t xml:space="preserve"> иностранных агентов, лица, сведения о которых включены в единый реестр сведений о лицах, причастных к деятельности экстремистской или террористической организации.</w:t>
      </w:r>
    </w:p>
  </w:footnote>
  <w:footnote w:id="3">
    <w:p w:rsidR="00CC77A5" w:rsidRPr="00CC77A5" w:rsidRDefault="00CC77A5" w:rsidP="00AE6E76">
      <w:pPr>
        <w:pStyle w:val="aa"/>
        <w:spacing w:after="0" w:line="240" w:lineRule="auto"/>
        <w:ind w:firstLine="709"/>
        <w:jc w:val="both"/>
        <w:rPr>
          <w:sz w:val="18"/>
        </w:rPr>
      </w:pPr>
      <w:r w:rsidRPr="00AE6E76">
        <w:rPr>
          <w:rStyle w:val="ac"/>
          <w:rFonts w:ascii="Times New Roman" w:hAnsi="Times New Roman"/>
          <w:i/>
          <w:sz w:val="18"/>
        </w:rPr>
        <w:footnoteRef/>
      </w:r>
      <w:r w:rsidRPr="00AE6E76">
        <w:rPr>
          <w:rFonts w:ascii="Times New Roman" w:hAnsi="Times New Roman"/>
          <w:i/>
          <w:sz w:val="18"/>
        </w:rPr>
        <w:t xml:space="preserve"> Контактный телефон указывается при наличии.</w:t>
      </w:r>
    </w:p>
  </w:footnote>
  <w:footnote w:id="4">
    <w:p w:rsidR="00773F1F" w:rsidRPr="0078772C" w:rsidRDefault="00773F1F" w:rsidP="00773F1F">
      <w:pPr>
        <w:pStyle w:val="aa"/>
        <w:spacing w:after="0" w:line="240" w:lineRule="auto"/>
        <w:ind w:firstLine="709"/>
        <w:jc w:val="both"/>
        <w:rPr>
          <w:rFonts w:ascii="Times New Roman" w:hAnsi="Times New Roman"/>
          <w:i/>
          <w:sz w:val="18"/>
        </w:rPr>
      </w:pPr>
      <w:r w:rsidRPr="0078772C">
        <w:rPr>
          <w:rStyle w:val="ac"/>
          <w:rFonts w:ascii="Times New Roman" w:hAnsi="Times New Roman"/>
          <w:i/>
          <w:sz w:val="18"/>
        </w:rPr>
        <w:footnoteRef/>
      </w:r>
      <w:r w:rsidRPr="0078772C">
        <w:rPr>
          <w:rFonts w:ascii="Times New Roman" w:hAnsi="Times New Roman"/>
          <w:i/>
          <w:sz w:val="18"/>
        </w:rPr>
        <w:t xml:space="preserve"> Список </w:t>
      </w:r>
      <w:r>
        <w:rPr>
          <w:rFonts w:ascii="Times New Roman" w:hAnsi="Times New Roman"/>
          <w:i/>
          <w:sz w:val="18"/>
        </w:rPr>
        <w:t>наблюдателей набирается шрифтом «</w:t>
      </w:r>
      <w:r>
        <w:rPr>
          <w:rFonts w:ascii="Times New Roman" w:hAnsi="Times New Roman"/>
          <w:i/>
          <w:sz w:val="18"/>
          <w:lang w:val="en-US"/>
        </w:rPr>
        <w:t>TimesNewRoman</w:t>
      </w:r>
      <w:r>
        <w:rPr>
          <w:rFonts w:ascii="Times New Roman" w:hAnsi="Times New Roman"/>
          <w:i/>
          <w:sz w:val="18"/>
        </w:rPr>
        <w:t>» размер шрифта – не менее 12.</w:t>
      </w:r>
    </w:p>
  </w:footnote>
  <w:footnote w:id="5">
    <w:p w:rsidR="00773F1F" w:rsidRPr="0078772C" w:rsidRDefault="00773F1F" w:rsidP="00610F71">
      <w:pPr>
        <w:pStyle w:val="aa"/>
        <w:spacing w:after="0" w:line="240" w:lineRule="auto"/>
        <w:ind w:firstLine="709"/>
        <w:jc w:val="both"/>
        <w:rPr>
          <w:rFonts w:ascii="Times New Roman" w:hAnsi="Times New Roman"/>
          <w:i/>
          <w:sz w:val="18"/>
        </w:rPr>
      </w:pPr>
      <w:r w:rsidRPr="0078772C">
        <w:rPr>
          <w:rStyle w:val="ac"/>
          <w:rFonts w:ascii="Times New Roman" w:hAnsi="Times New Roman"/>
          <w:i/>
          <w:sz w:val="18"/>
        </w:rPr>
        <w:footnoteRef/>
      </w:r>
      <w:r w:rsidRPr="0078772C">
        <w:rPr>
          <w:rFonts w:ascii="Times New Roman" w:hAnsi="Times New Roman"/>
          <w:i/>
          <w:sz w:val="18"/>
        </w:rPr>
        <w:t xml:space="preserve"> Контактный телефон указывается по желанию.</w:t>
      </w:r>
    </w:p>
  </w:footnote>
  <w:footnote w:id="6">
    <w:p w:rsidR="00773F1F" w:rsidRPr="00CD1429" w:rsidRDefault="00773F1F" w:rsidP="00773F1F">
      <w:pPr>
        <w:pStyle w:val="aa"/>
        <w:spacing w:after="0" w:line="240" w:lineRule="auto"/>
        <w:ind w:firstLine="709"/>
        <w:jc w:val="both"/>
        <w:rPr>
          <w:sz w:val="22"/>
        </w:rPr>
      </w:pPr>
      <w:r w:rsidRPr="0078772C">
        <w:rPr>
          <w:rStyle w:val="ac"/>
          <w:rFonts w:ascii="Times New Roman" w:hAnsi="Times New Roman"/>
          <w:i/>
          <w:sz w:val="18"/>
        </w:rPr>
        <w:footnoteRef/>
      </w:r>
      <w:r>
        <w:rPr>
          <w:rFonts w:ascii="Times New Roman" w:hAnsi="Times New Roman"/>
          <w:i/>
          <w:sz w:val="18"/>
        </w:rPr>
        <w:t>Печать не проставляется в случае представления списка зарегистрированным кандидатом</w:t>
      </w:r>
      <w:r w:rsidRPr="0078772C">
        <w:rPr>
          <w:rFonts w:ascii="Times New Roman" w:hAnsi="Times New Roman"/>
          <w:i/>
          <w:sz w:val="18"/>
        </w:rPr>
        <w:t>.</w:t>
      </w:r>
    </w:p>
  </w:footnote>
  <w:footnote w:id="7">
    <w:p w:rsidR="006948FF" w:rsidRPr="0078772C" w:rsidRDefault="006948FF" w:rsidP="00376866">
      <w:pPr>
        <w:pStyle w:val="aa"/>
        <w:spacing w:after="0" w:line="240" w:lineRule="auto"/>
        <w:ind w:firstLine="709"/>
        <w:jc w:val="both"/>
        <w:rPr>
          <w:rFonts w:ascii="Times New Roman" w:hAnsi="Times New Roman"/>
          <w:i/>
          <w:sz w:val="18"/>
        </w:rPr>
      </w:pPr>
      <w:r w:rsidRPr="0078772C">
        <w:rPr>
          <w:rStyle w:val="ac"/>
          <w:rFonts w:ascii="Times New Roman" w:hAnsi="Times New Roman"/>
          <w:i/>
          <w:sz w:val="18"/>
        </w:rPr>
        <w:footnoteRef/>
      </w:r>
      <w:r w:rsidRPr="0078772C">
        <w:rPr>
          <w:rFonts w:ascii="Times New Roman" w:hAnsi="Times New Roman"/>
          <w:i/>
          <w:sz w:val="18"/>
        </w:rPr>
        <w:t xml:space="preserve"> Контактный телефон указывается по желанию.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98D" w:rsidRPr="00EF4589" w:rsidRDefault="00D619DE">
    <w:pPr>
      <w:pStyle w:val="a6"/>
      <w:jc w:val="right"/>
      <w:rPr>
        <w:rFonts w:ascii="Times New Roman" w:hAnsi="Times New Roman"/>
      </w:rPr>
    </w:pPr>
    <w:r w:rsidRPr="00EF4589">
      <w:rPr>
        <w:rFonts w:ascii="Times New Roman" w:hAnsi="Times New Roman"/>
      </w:rPr>
      <w:fldChar w:fldCharType="begin"/>
    </w:r>
    <w:r w:rsidR="0058798D" w:rsidRPr="00EF4589">
      <w:rPr>
        <w:rFonts w:ascii="Times New Roman" w:hAnsi="Times New Roman"/>
      </w:rPr>
      <w:instrText xml:space="preserve"> PAGE   \* MERGEFORMAT </w:instrText>
    </w:r>
    <w:r w:rsidRPr="00EF4589">
      <w:rPr>
        <w:rFonts w:ascii="Times New Roman" w:hAnsi="Times New Roman"/>
      </w:rPr>
      <w:fldChar w:fldCharType="separate"/>
    </w:r>
    <w:r w:rsidR="000E12A7">
      <w:rPr>
        <w:rFonts w:ascii="Times New Roman" w:hAnsi="Times New Roman"/>
        <w:noProof/>
      </w:rPr>
      <w:t>4</w:t>
    </w:r>
    <w:r w:rsidRPr="00EF4589">
      <w:rPr>
        <w:rFonts w:ascii="Times New Roman" w:hAnsi="Times New Roman"/>
      </w:rPr>
      <w:fldChar w:fldCharType="end"/>
    </w:r>
  </w:p>
  <w:p w:rsidR="0058798D" w:rsidRDefault="0058798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9515261"/>
    <w:multiLevelType w:val="hybridMultilevel"/>
    <w:tmpl w:val="9A703B64"/>
    <w:lvl w:ilvl="0" w:tplc="436AC79E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3E59"/>
    <w:rsid w:val="000026BC"/>
    <w:rsid w:val="0001215F"/>
    <w:rsid w:val="000146ED"/>
    <w:rsid w:val="00063056"/>
    <w:rsid w:val="000654B6"/>
    <w:rsid w:val="0009109B"/>
    <w:rsid w:val="000A630E"/>
    <w:rsid w:val="000B6CD1"/>
    <w:rsid w:val="000C1415"/>
    <w:rsid w:val="000C2EAD"/>
    <w:rsid w:val="000C3485"/>
    <w:rsid w:val="000E12A7"/>
    <w:rsid w:val="000E2F4B"/>
    <w:rsid w:val="001021BC"/>
    <w:rsid w:val="001157BC"/>
    <w:rsid w:val="00117E55"/>
    <w:rsid w:val="00127AC7"/>
    <w:rsid w:val="001405E3"/>
    <w:rsid w:val="001464A7"/>
    <w:rsid w:val="00156BBE"/>
    <w:rsid w:val="00160F79"/>
    <w:rsid w:val="00162181"/>
    <w:rsid w:val="0016575A"/>
    <w:rsid w:val="0017031F"/>
    <w:rsid w:val="00174D28"/>
    <w:rsid w:val="00181FD3"/>
    <w:rsid w:val="001B15B2"/>
    <w:rsid w:val="001E2252"/>
    <w:rsid w:val="001F37BD"/>
    <w:rsid w:val="002146CF"/>
    <w:rsid w:val="00220530"/>
    <w:rsid w:val="002306D2"/>
    <w:rsid w:val="00233143"/>
    <w:rsid w:val="002403C6"/>
    <w:rsid w:val="00241F14"/>
    <w:rsid w:val="002724BB"/>
    <w:rsid w:val="002825D0"/>
    <w:rsid w:val="00291205"/>
    <w:rsid w:val="002B48C0"/>
    <w:rsid w:val="002D064C"/>
    <w:rsid w:val="002F3CF2"/>
    <w:rsid w:val="00327AE7"/>
    <w:rsid w:val="00331B1C"/>
    <w:rsid w:val="00336215"/>
    <w:rsid w:val="00353AB4"/>
    <w:rsid w:val="00375289"/>
    <w:rsid w:val="00377339"/>
    <w:rsid w:val="00386026"/>
    <w:rsid w:val="003B6C07"/>
    <w:rsid w:val="003D3092"/>
    <w:rsid w:val="003D6B91"/>
    <w:rsid w:val="003E685B"/>
    <w:rsid w:val="003E7D9E"/>
    <w:rsid w:val="004143F4"/>
    <w:rsid w:val="004169BA"/>
    <w:rsid w:val="00437F6E"/>
    <w:rsid w:val="00447BD7"/>
    <w:rsid w:val="004520C4"/>
    <w:rsid w:val="0048157B"/>
    <w:rsid w:val="004840B7"/>
    <w:rsid w:val="004C14F0"/>
    <w:rsid w:val="0050589B"/>
    <w:rsid w:val="005114FA"/>
    <w:rsid w:val="0052001A"/>
    <w:rsid w:val="00522E81"/>
    <w:rsid w:val="00527E91"/>
    <w:rsid w:val="00532591"/>
    <w:rsid w:val="00541FF2"/>
    <w:rsid w:val="00546744"/>
    <w:rsid w:val="00552BED"/>
    <w:rsid w:val="00567B7A"/>
    <w:rsid w:val="0058473B"/>
    <w:rsid w:val="00584E10"/>
    <w:rsid w:val="0058798D"/>
    <w:rsid w:val="005C2302"/>
    <w:rsid w:val="005C546A"/>
    <w:rsid w:val="005D4CC6"/>
    <w:rsid w:val="005E4BBE"/>
    <w:rsid w:val="005F63AE"/>
    <w:rsid w:val="0061232D"/>
    <w:rsid w:val="0065204C"/>
    <w:rsid w:val="00656A1B"/>
    <w:rsid w:val="0066704C"/>
    <w:rsid w:val="0068718D"/>
    <w:rsid w:val="006920F4"/>
    <w:rsid w:val="006948FF"/>
    <w:rsid w:val="006A431F"/>
    <w:rsid w:val="006B38AD"/>
    <w:rsid w:val="006B6ABD"/>
    <w:rsid w:val="006D7CD1"/>
    <w:rsid w:val="006E4D2F"/>
    <w:rsid w:val="006F4BCD"/>
    <w:rsid w:val="00717F4F"/>
    <w:rsid w:val="00743A3D"/>
    <w:rsid w:val="0074424F"/>
    <w:rsid w:val="00762617"/>
    <w:rsid w:val="00773338"/>
    <w:rsid w:val="00773F1F"/>
    <w:rsid w:val="0077775B"/>
    <w:rsid w:val="00792215"/>
    <w:rsid w:val="007B6A22"/>
    <w:rsid w:val="007D1198"/>
    <w:rsid w:val="007D4462"/>
    <w:rsid w:val="007D7BA9"/>
    <w:rsid w:val="007E1786"/>
    <w:rsid w:val="00805E2C"/>
    <w:rsid w:val="00810DDC"/>
    <w:rsid w:val="00843277"/>
    <w:rsid w:val="0084681B"/>
    <w:rsid w:val="00875E27"/>
    <w:rsid w:val="0089002B"/>
    <w:rsid w:val="008977EC"/>
    <w:rsid w:val="008C477A"/>
    <w:rsid w:val="00900E08"/>
    <w:rsid w:val="00906FE5"/>
    <w:rsid w:val="009173B7"/>
    <w:rsid w:val="00930AAC"/>
    <w:rsid w:val="0093136B"/>
    <w:rsid w:val="00933550"/>
    <w:rsid w:val="00936C8A"/>
    <w:rsid w:val="009411E3"/>
    <w:rsid w:val="0095587C"/>
    <w:rsid w:val="00956677"/>
    <w:rsid w:val="009645FB"/>
    <w:rsid w:val="009746D3"/>
    <w:rsid w:val="009810ED"/>
    <w:rsid w:val="009D1585"/>
    <w:rsid w:val="009F1ECA"/>
    <w:rsid w:val="00A215A8"/>
    <w:rsid w:val="00A22579"/>
    <w:rsid w:val="00A24B2A"/>
    <w:rsid w:val="00A35C3C"/>
    <w:rsid w:val="00A446CC"/>
    <w:rsid w:val="00A80E7E"/>
    <w:rsid w:val="00AB1AF3"/>
    <w:rsid w:val="00AB27A5"/>
    <w:rsid w:val="00AC4BE7"/>
    <w:rsid w:val="00AD025C"/>
    <w:rsid w:val="00AD7753"/>
    <w:rsid w:val="00AE19A9"/>
    <w:rsid w:val="00AE4E8D"/>
    <w:rsid w:val="00B15787"/>
    <w:rsid w:val="00B3140F"/>
    <w:rsid w:val="00B4418F"/>
    <w:rsid w:val="00B51FCB"/>
    <w:rsid w:val="00B73EE1"/>
    <w:rsid w:val="00BD6C7C"/>
    <w:rsid w:val="00BF0737"/>
    <w:rsid w:val="00C103B2"/>
    <w:rsid w:val="00C25C59"/>
    <w:rsid w:val="00C44EEE"/>
    <w:rsid w:val="00C626C9"/>
    <w:rsid w:val="00C6297B"/>
    <w:rsid w:val="00C72816"/>
    <w:rsid w:val="00C86F4C"/>
    <w:rsid w:val="00C93E59"/>
    <w:rsid w:val="00CA10BE"/>
    <w:rsid w:val="00CC1701"/>
    <w:rsid w:val="00CC77A5"/>
    <w:rsid w:val="00CD1ED8"/>
    <w:rsid w:val="00CD6818"/>
    <w:rsid w:val="00D3520C"/>
    <w:rsid w:val="00D60EE6"/>
    <w:rsid w:val="00D619DE"/>
    <w:rsid w:val="00D6501F"/>
    <w:rsid w:val="00D70735"/>
    <w:rsid w:val="00D759AA"/>
    <w:rsid w:val="00D847F8"/>
    <w:rsid w:val="00D963D2"/>
    <w:rsid w:val="00DA7917"/>
    <w:rsid w:val="00DC4C4E"/>
    <w:rsid w:val="00DC52EA"/>
    <w:rsid w:val="00DD2241"/>
    <w:rsid w:val="00DD3EFC"/>
    <w:rsid w:val="00DE77EC"/>
    <w:rsid w:val="00E035ED"/>
    <w:rsid w:val="00E223BA"/>
    <w:rsid w:val="00E270DE"/>
    <w:rsid w:val="00E32F3D"/>
    <w:rsid w:val="00E37E17"/>
    <w:rsid w:val="00E448EE"/>
    <w:rsid w:val="00E45E3C"/>
    <w:rsid w:val="00E52AE9"/>
    <w:rsid w:val="00E626EF"/>
    <w:rsid w:val="00E82ADA"/>
    <w:rsid w:val="00E957B3"/>
    <w:rsid w:val="00EA3E68"/>
    <w:rsid w:val="00EB302F"/>
    <w:rsid w:val="00EE23B1"/>
    <w:rsid w:val="00EE755A"/>
    <w:rsid w:val="00EF35F9"/>
    <w:rsid w:val="00EF42D6"/>
    <w:rsid w:val="00EF4589"/>
    <w:rsid w:val="00F0173D"/>
    <w:rsid w:val="00F03D2D"/>
    <w:rsid w:val="00F355CA"/>
    <w:rsid w:val="00F44A83"/>
    <w:rsid w:val="00F5515A"/>
    <w:rsid w:val="00F668C5"/>
    <w:rsid w:val="00F73A4C"/>
    <w:rsid w:val="00F746DC"/>
    <w:rsid w:val="00F77016"/>
    <w:rsid w:val="00F86C10"/>
    <w:rsid w:val="00F9753D"/>
    <w:rsid w:val="00FA71FA"/>
    <w:rsid w:val="00FA7A34"/>
    <w:rsid w:val="00FC6674"/>
    <w:rsid w:val="00FD3DB7"/>
    <w:rsid w:val="00FE1015"/>
    <w:rsid w:val="00FE2C2D"/>
    <w:rsid w:val="00FE3B58"/>
    <w:rsid w:val="00FE4870"/>
    <w:rsid w:val="00FF2D51"/>
    <w:rsid w:val="00FF4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E5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4C14F0"/>
    <w:pPr>
      <w:keepNext/>
      <w:ind w:firstLine="425"/>
      <w:outlineLvl w:val="0"/>
    </w:pPr>
    <w:rPr>
      <w:rFonts w:ascii="Arial" w:eastAsia="Times New Roman" w:hAnsi="Arial"/>
      <w:smallCaps/>
      <w:sz w:val="24"/>
      <w:szCs w:val="20"/>
      <w:lang/>
    </w:rPr>
  </w:style>
  <w:style w:type="paragraph" w:styleId="2">
    <w:name w:val="heading 2"/>
    <w:basedOn w:val="a"/>
    <w:next w:val="a"/>
    <w:link w:val="20"/>
    <w:qFormat/>
    <w:rsid w:val="004C14F0"/>
    <w:pPr>
      <w:keepNext/>
      <w:ind w:left="425" w:firstLine="283"/>
      <w:jc w:val="right"/>
      <w:outlineLvl w:val="1"/>
    </w:pPr>
    <w:rPr>
      <w:rFonts w:ascii="Arial" w:eastAsia="Times New Roman" w:hAnsi="Arial"/>
      <w:sz w:val="24"/>
      <w:szCs w:val="20"/>
      <w:lang/>
    </w:rPr>
  </w:style>
  <w:style w:type="paragraph" w:styleId="3">
    <w:name w:val="heading 3"/>
    <w:basedOn w:val="a"/>
    <w:next w:val="a"/>
    <w:link w:val="30"/>
    <w:semiHidden/>
    <w:unhideWhenUsed/>
    <w:qFormat/>
    <w:rsid w:val="00C93E59"/>
    <w:pPr>
      <w:keepNext/>
      <w:widowControl w:val="0"/>
      <w:numPr>
        <w:ilvl w:val="2"/>
        <w:numId w:val="1"/>
      </w:numPr>
      <w:suppressAutoHyphens/>
      <w:spacing w:after="0" w:line="240" w:lineRule="auto"/>
      <w:ind w:left="142" w:right="164" w:firstLine="284"/>
      <w:jc w:val="center"/>
      <w:outlineLvl w:val="2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4C14F0"/>
    <w:pPr>
      <w:keepNext/>
      <w:widowControl w:val="0"/>
      <w:spacing w:before="120"/>
      <w:jc w:val="center"/>
      <w:outlineLvl w:val="5"/>
    </w:pPr>
    <w:rPr>
      <w:rFonts w:ascii="Arial" w:eastAsia="Times New Roman" w:hAnsi="Arial"/>
      <w:snapToGrid w:val="0"/>
      <w:sz w:val="24"/>
      <w:szCs w:val="20"/>
      <w:lang/>
    </w:rPr>
  </w:style>
  <w:style w:type="paragraph" w:styleId="7">
    <w:name w:val="heading 7"/>
    <w:basedOn w:val="a"/>
    <w:next w:val="a"/>
    <w:link w:val="70"/>
    <w:semiHidden/>
    <w:unhideWhenUsed/>
    <w:qFormat/>
    <w:rsid w:val="00C93E59"/>
    <w:pPr>
      <w:keepNext/>
      <w:numPr>
        <w:ilvl w:val="6"/>
        <w:numId w:val="1"/>
      </w:numPr>
      <w:suppressAutoHyphens/>
      <w:spacing w:after="0" w:line="240" w:lineRule="auto"/>
      <w:ind w:firstLine="426"/>
      <w:outlineLvl w:val="6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C14F0"/>
    <w:rPr>
      <w:rFonts w:ascii="Arial" w:hAnsi="Arial"/>
      <w:smallCaps/>
      <w:sz w:val="24"/>
    </w:rPr>
  </w:style>
  <w:style w:type="character" w:customStyle="1" w:styleId="20">
    <w:name w:val="Заголовок 2 Знак"/>
    <w:link w:val="2"/>
    <w:rsid w:val="004C14F0"/>
    <w:rPr>
      <w:rFonts w:ascii="Arial" w:hAnsi="Arial"/>
      <w:sz w:val="24"/>
    </w:rPr>
  </w:style>
  <w:style w:type="character" w:customStyle="1" w:styleId="60">
    <w:name w:val="Заголовок 6 Знак"/>
    <w:link w:val="6"/>
    <w:rsid w:val="004C14F0"/>
    <w:rPr>
      <w:rFonts w:ascii="Arial" w:hAnsi="Arial"/>
      <w:snapToGrid w:val="0"/>
      <w:sz w:val="24"/>
    </w:rPr>
  </w:style>
  <w:style w:type="character" w:styleId="a3">
    <w:name w:val="Strong"/>
    <w:uiPriority w:val="22"/>
    <w:qFormat/>
    <w:rsid w:val="004C14F0"/>
    <w:rPr>
      <w:b/>
      <w:bCs/>
    </w:rPr>
  </w:style>
  <w:style w:type="paragraph" w:styleId="a4">
    <w:name w:val="No Spacing"/>
    <w:uiPriority w:val="1"/>
    <w:qFormat/>
    <w:rsid w:val="004C14F0"/>
    <w:pPr>
      <w:spacing w:line="362" w:lineRule="auto"/>
      <w:ind w:left="119" w:right="130" w:firstLine="709"/>
      <w:jc w:val="both"/>
    </w:pPr>
    <w:rPr>
      <w:rFonts w:ascii="Courier New" w:hAnsi="Courier New"/>
      <w:smallCaps/>
    </w:rPr>
  </w:style>
  <w:style w:type="paragraph" w:customStyle="1" w:styleId="a5">
    <w:name w:val="Содержимое таблицы"/>
    <w:basedOn w:val="a"/>
    <w:rsid w:val="00C93E59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0">
    <w:name w:val="Заголовок 3 Знак"/>
    <w:link w:val="3"/>
    <w:semiHidden/>
    <w:rsid w:val="00C93E59"/>
    <w:rPr>
      <w:b/>
      <w:sz w:val="28"/>
      <w:lang w:eastAsia="ar-SA"/>
    </w:rPr>
  </w:style>
  <w:style w:type="character" w:customStyle="1" w:styleId="70">
    <w:name w:val="Заголовок 7 Знак"/>
    <w:link w:val="7"/>
    <w:semiHidden/>
    <w:rsid w:val="00C93E59"/>
    <w:rPr>
      <w:rFonts w:ascii="Arial" w:hAnsi="Arial" w:cs="Arial"/>
      <w:sz w:val="24"/>
      <w:lang w:eastAsia="ar-SA"/>
    </w:rPr>
  </w:style>
  <w:style w:type="paragraph" w:customStyle="1" w:styleId="11">
    <w:name w:val="Цитата1"/>
    <w:basedOn w:val="a"/>
    <w:rsid w:val="008977EC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21">
    <w:name w:val="Body Text 2"/>
    <w:basedOn w:val="a"/>
    <w:link w:val="22"/>
    <w:semiHidden/>
    <w:rsid w:val="00AC4BE7"/>
    <w:pPr>
      <w:spacing w:after="0" w:line="240" w:lineRule="auto"/>
      <w:ind w:right="5670"/>
      <w:jc w:val="both"/>
    </w:pPr>
    <w:rPr>
      <w:rFonts w:ascii="Arial" w:eastAsia="Times New Roman" w:hAnsi="Arial"/>
      <w:szCs w:val="24"/>
      <w:lang/>
    </w:rPr>
  </w:style>
  <w:style w:type="character" w:customStyle="1" w:styleId="22">
    <w:name w:val="Основной текст 2 Знак"/>
    <w:link w:val="21"/>
    <w:semiHidden/>
    <w:rsid w:val="00AC4BE7"/>
    <w:rPr>
      <w:rFonts w:ascii="Arial" w:hAnsi="Arial" w:cs="Arial"/>
      <w:sz w:val="22"/>
      <w:szCs w:val="24"/>
    </w:rPr>
  </w:style>
  <w:style w:type="paragraph" w:styleId="a6">
    <w:name w:val="header"/>
    <w:basedOn w:val="a"/>
    <w:link w:val="a7"/>
    <w:uiPriority w:val="99"/>
    <w:unhideWhenUsed/>
    <w:rsid w:val="00EF4589"/>
    <w:pPr>
      <w:tabs>
        <w:tab w:val="center" w:pos="4677"/>
        <w:tab w:val="right" w:pos="9355"/>
      </w:tabs>
      <w:spacing w:after="0" w:line="240" w:lineRule="auto"/>
    </w:pPr>
    <w:rPr>
      <w:lang/>
    </w:rPr>
  </w:style>
  <w:style w:type="character" w:customStyle="1" w:styleId="a7">
    <w:name w:val="Верхний колонтитул Знак"/>
    <w:link w:val="a6"/>
    <w:uiPriority w:val="99"/>
    <w:rsid w:val="00EF4589"/>
    <w:rPr>
      <w:rFonts w:ascii="Calibri" w:eastAsia="Calibri" w:hAnsi="Calibri" w:cs="Times New Roman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EF4589"/>
    <w:pPr>
      <w:tabs>
        <w:tab w:val="center" w:pos="4677"/>
        <w:tab w:val="right" w:pos="9355"/>
      </w:tabs>
      <w:spacing w:after="0" w:line="240" w:lineRule="auto"/>
    </w:pPr>
    <w:rPr>
      <w:lang/>
    </w:rPr>
  </w:style>
  <w:style w:type="character" w:customStyle="1" w:styleId="a9">
    <w:name w:val="Нижний колонтитул Знак"/>
    <w:link w:val="a8"/>
    <w:uiPriority w:val="99"/>
    <w:semiHidden/>
    <w:rsid w:val="00EF4589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D3520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footnote text"/>
    <w:basedOn w:val="a"/>
    <w:link w:val="ab"/>
    <w:uiPriority w:val="99"/>
    <w:unhideWhenUsed/>
    <w:rsid w:val="00D3520C"/>
    <w:rPr>
      <w:sz w:val="20"/>
      <w:szCs w:val="20"/>
      <w:lang/>
    </w:rPr>
  </w:style>
  <w:style w:type="character" w:customStyle="1" w:styleId="ab">
    <w:name w:val="Текст сноски Знак"/>
    <w:link w:val="aa"/>
    <w:uiPriority w:val="99"/>
    <w:rsid w:val="00D3520C"/>
    <w:rPr>
      <w:rFonts w:ascii="Calibri" w:eastAsia="Calibri" w:hAnsi="Calibri"/>
      <w:lang w:eastAsia="en-US"/>
    </w:rPr>
  </w:style>
  <w:style w:type="character" w:styleId="ac">
    <w:name w:val="footnote reference"/>
    <w:uiPriority w:val="99"/>
    <w:semiHidden/>
    <w:unhideWhenUsed/>
    <w:rsid w:val="00D3520C"/>
    <w:rPr>
      <w:vertAlign w:val="superscript"/>
    </w:rPr>
  </w:style>
  <w:style w:type="paragraph" w:customStyle="1" w:styleId="ConsPlusTitle">
    <w:name w:val="ConsPlusTitle"/>
    <w:uiPriority w:val="99"/>
    <w:rsid w:val="00522E8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d">
    <w:name w:val="Block Text"/>
    <w:basedOn w:val="a"/>
    <w:unhideWhenUsed/>
    <w:rsid w:val="009645FB"/>
    <w:pPr>
      <w:spacing w:after="0" w:line="240" w:lineRule="auto"/>
      <w:ind w:left="-284" w:right="5670"/>
      <w:jc w:val="both"/>
    </w:pPr>
    <w:rPr>
      <w:rFonts w:ascii="Arial" w:eastAsia="Times New Roman" w:hAnsi="Arial"/>
      <w:sz w:val="24"/>
      <w:szCs w:val="20"/>
      <w:lang w:eastAsia="ru-RU"/>
    </w:rPr>
  </w:style>
  <w:style w:type="table" w:styleId="ae">
    <w:name w:val="Table Grid"/>
    <w:basedOn w:val="a1"/>
    <w:uiPriority w:val="59"/>
    <w:rsid w:val="000C2EA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8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6456&amp;date=19.06.2024&amp;dst=100491&amp;field=1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476448&amp;date=06.06.2024&amp;dst=100051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EEAC1-DBF2-428E-9FF1-E22F5343E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10</Pages>
  <Words>1958</Words>
  <Characters>11165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13097</CharactersWithSpaces>
  <SharedDoc>false</SharedDoc>
  <HLinks>
    <vt:vector size="24" baseType="variant">
      <vt:variant>
        <vt:i4>6619184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Par327</vt:lpwstr>
      </vt:variant>
      <vt:variant>
        <vt:i4>6619184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Par327</vt:lpwstr>
      </vt:variant>
      <vt:variant>
        <vt:i4>6226013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https://login.consultant.ru/link/?req=doc&amp;base=LAW&amp;n=476456&amp;date=19.06.2024&amp;dst=100491&amp;field=134</vt:lpwstr>
      </vt:variant>
      <vt:variant>
        <vt:lpwstr/>
      </vt:variant>
      <vt:variant>
        <vt:i4>5963856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https://login.consultant.ru/link/?req=doc&amp;base=LAW&amp;n=476448&amp;date=06.06.2024&amp;dst=100051&amp;field=134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ИКМО</cp:lastModifiedBy>
  <cp:revision>14</cp:revision>
  <cp:lastPrinted>2024-07-31T13:32:00Z</cp:lastPrinted>
  <dcterms:created xsi:type="dcterms:W3CDTF">2024-07-25T11:09:00Z</dcterms:created>
  <dcterms:modified xsi:type="dcterms:W3CDTF">2024-07-31T13:35:00Z</dcterms:modified>
</cp:coreProperties>
</file>