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Информация о работе </w:t>
      </w:r>
      <w:r>
        <w:rPr>
          <w:b/>
          <w:sz w:val="20"/>
          <w:szCs w:val="20"/>
        </w:rPr>
        <w:t xml:space="preserve">кружков, любительских</w:t>
      </w:r>
      <w:r>
        <w:rPr>
          <w:b/>
          <w:sz w:val="20"/>
          <w:szCs w:val="20"/>
        </w:rPr>
        <w:t xml:space="preserve"> объединений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на </w:t>
      </w:r>
      <w:r>
        <w:rPr>
          <w:b/>
          <w:sz w:val="20"/>
          <w:szCs w:val="20"/>
        </w:rPr>
        <w:t xml:space="preserve">2025 - </w:t>
      </w:r>
      <w:r>
        <w:rPr>
          <w:b/>
          <w:sz w:val="20"/>
          <w:szCs w:val="20"/>
        </w:rPr>
        <w:t xml:space="preserve">202</w:t>
      </w:r>
      <w:r>
        <w:rPr>
          <w:b/>
          <w:sz w:val="20"/>
          <w:szCs w:val="20"/>
        </w:rPr>
        <w:t xml:space="preserve">6 года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50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5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для подростка от 12 до 18 лет:</w:t>
      </w:r>
      <w:r>
        <w:rPr>
          <w:b/>
          <w:i/>
          <w:sz w:val="20"/>
          <w:szCs w:val="20"/>
        </w:rPr>
      </w:r>
      <w:r>
        <w:rPr>
          <w:b/>
          <w:i/>
          <w:sz w:val="20"/>
          <w:szCs w:val="20"/>
        </w:rPr>
      </w:r>
    </w:p>
    <w:p>
      <w:pPr>
        <w:pStyle w:val="850"/>
        <w:jc w:val="center"/>
        <w:rPr>
          <w:b/>
          <w:i/>
          <w:color w:val="ff0000"/>
          <w:sz w:val="20"/>
          <w:szCs w:val="20"/>
        </w:rPr>
      </w:pPr>
      <w:r>
        <w:rPr>
          <w:b/>
          <w:i/>
          <w:color w:val="ff0000"/>
          <w:sz w:val="20"/>
          <w:szCs w:val="20"/>
        </w:rPr>
      </w:r>
      <w:r>
        <w:rPr>
          <w:b/>
          <w:i/>
          <w:color w:val="ff0000"/>
          <w:sz w:val="20"/>
          <w:szCs w:val="20"/>
        </w:rPr>
      </w:r>
      <w:r>
        <w:rPr>
          <w:b/>
          <w:i/>
          <w:color w:val="ff0000"/>
          <w:sz w:val="20"/>
          <w:szCs w:val="20"/>
        </w:rPr>
      </w:r>
    </w:p>
    <w:tbl>
      <w:tblPr>
        <w:tblW w:w="11057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0"/>
        <w:gridCol w:w="2700"/>
        <w:gridCol w:w="2126"/>
        <w:gridCol w:w="1844"/>
        <w:gridCol w:w="1841"/>
        <w:gridCol w:w="198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проведения кружка (учреждение, адрес, телефон)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кружка, секции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День, время проведения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Платный (бесплатный)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МБУК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Кул</w:t>
            </w:r>
            <w:r>
              <w:rPr>
                <w:sz w:val="20"/>
                <w:szCs w:val="20"/>
              </w:rPr>
              <w:t xml:space="preserve">ьтурно-ко</w:t>
            </w:r>
            <w:r>
              <w:rPr>
                <w:sz w:val="20"/>
                <w:szCs w:val="20"/>
              </w:rPr>
              <w:t xml:space="preserve">нц</w:t>
            </w:r>
            <w:r>
              <w:rPr>
                <w:sz w:val="20"/>
                <w:szCs w:val="20"/>
              </w:rPr>
              <w:t xml:space="preserve">ер</w:t>
            </w:r>
            <w:r>
              <w:rPr>
                <w:sz w:val="20"/>
                <w:szCs w:val="20"/>
              </w:rPr>
              <w:t xml:space="preserve">тный центр «Ветлужский» городского округа город Шарья»,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Шарья, </w:t>
            </w:r>
            <w:r>
              <w:rPr>
                <w:sz w:val="20"/>
                <w:szCs w:val="20"/>
              </w:rPr>
              <w:t xml:space="preserve">пгт. </w:t>
            </w:r>
            <w:r>
              <w:rPr>
                <w:sz w:val="20"/>
                <w:szCs w:val="20"/>
              </w:rPr>
              <w:t xml:space="preserve">Ветлужский,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Центральная, д.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</w:pPr>
            <w:r>
              <w:rPr>
                <w:sz w:val="20"/>
                <w:szCs w:val="20"/>
              </w:rPr>
              <w:t xml:space="preserve">57-218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</w:pPr>
            <w:r>
              <w:rPr>
                <w:sz w:val="20"/>
                <w:szCs w:val="20"/>
              </w:rPr>
              <w:t xml:space="preserve">Хореограф</w:t>
            </w:r>
            <w:r>
              <w:rPr>
                <w:sz w:val="20"/>
                <w:szCs w:val="20"/>
              </w:rPr>
              <w:t xml:space="preserve">ический к</w:t>
            </w:r>
            <w:r>
              <w:rPr>
                <w:sz w:val="20"/>
                <w:szCs w:val="20"/>
              </w:rPr>
              <w:t xml:space="preserve">оллектив «Солнышко»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Понедельник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15.4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-17.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-18.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0,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18.40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20.00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</w:t>
            </w:r>
            <w:r>
              <w:rPr>
                <w:sz w:val="20"/>
                <w:szCs w:val="20"/>
              </w:rPr>
              <w:t xml:space="preserve">ик, ч</w:t>
            </w:r>
            <w:r>
              <w:rPr>
                <w:sz w:val="20"/>
                <w:szCs w:val="20"/>
              </w:rPr>
              <w:t xml:space="preserve">етверг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9.10-10.</w:t>
            </w: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пятница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0-1</w:t>
            </w: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субб</w:t>
            </w:r>
            <w:r>
              <w:rPr>
                <w:sz w:val="20"/>
                <w:szCs w:val="20"/>
              </w:rPr>
              <w:t xml:space="preserve">от</w:t>
            </w:r>
            <w:r>
              <w:rPr>
                <w:sz w:val="20"/>
                <w:szCs w:val="20"/>
              </w:rPr>
              <w:t xml:space="preserve"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  <w:t xml:space="preserve">.00-1</w:t>
            </w: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  <w:t xml:space="preserve">.00</w:t>
            </w:r>
            <w:r/>
          </w:p>
          <w:p>
            <w:pPr>
              <w:pStyle w:val="850"/>
              <w:jc w:val="center"/>
            </w:pP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ополнительные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занятия</w:t>
            </w:r>
            <w:r>
              <w:rPr>
                <w:sz w:val="20"/>
                <w:szCs w:val="20"/>
              </w:rPr>
              <w:t xml:space="preserve"> по договоренности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Власова М.А.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(49449) 57-218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50"/>
              <w:jc w:val="center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Бесплатная основа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</w:t>
            </w:r>
            <w:r>
              <w:rPr>
                <w:color w:val="000000"/>
                <w:sz w:val="20"/>
                <w:szCs w:val="20"/>
              </w:rPr>
              <w:t xml:space="preserve">«</w:t>
            </w:r>
            <w:r>
              <w:rPr>
                <w:color w:val="000000"/>
                <w:sz w:val="20"/>
                <w:szCs w:val="20"/>
              </w:rPr>
              <w:t xml:space="preserve">Культурно-концертный центр «Ветлужский» городск</w:t>
            </w:r>
            <w:r>
              <w:rPr>
                <w:color w:val="000000"/>
                <w:sz w:val="20"/>
                <w:szCs w:val="20"/>
              </w:rPr>
              <w:t xml:space="preserve">ог</w:t>
            </w:r>
            <w:r>
              <w:rPr>
                <w:color w:val="000000"/>
                <w:sz w:val="20"/>
                <w:szCs w:val="20"/>
              </w:rPr>
              <w:t xml:space="preserve">о окру</w:t>
            </w:r>
            <w:r>
              <w:rPr>
                <w:color w:val="000000"/>
                <w:sz w:val="20"/>
                <w:szCs w:val="20"/>
              </w:rPr>
              <w:t xml:space="preserve">га город </w:t>
            </w:r>
            <w:r>
              <w:rPr>
                <w:color w:val="000000"/>
                <w:sz w:val="20"/>
                <w:szCs w:val="20"/>
              </w:rPr>
              <w:t xml:space="preserve">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</w:t>
            </w:r>
            <w:r>
              <w:rPr>
                <w:color w:val="000000"/>
                <w:sz w:val="20"/>
                <w:szCs w:val="20"/>
              </w:rPr>
              <w:t xml:space="preserve">ь</w:t>
            </w:r>
            <w:r>
              <w:rPr>
                <w:color w:val="000000"/>
                <w:sz w:val="20"/>
                <w:szCs w:val="20"/>
              </w:rPr>
              <w:t xml:space="preserve">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</w:t>
            </w:r>
            <w:r>
              <w:rPr>
                <w:color w:val="000000"/>
                <w:sz w:val="20"/>
                <w:szCs w:val="20"/>
              </w:rPr>
              <w:t xml:space="preserve">тлуж</w:t>
            </w:r>
            <w:r>
              <w:rPr>
                <w:color w:val="000000"/>
                <w:sz w:val="20"/>
                <w:szCs w:val="20"/>
              </w:rPr>
              <w:t xml:space="preserve">ский,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  <w:t xml:space="preserve">7-</w:t>
            </w:r>
            <w:r>
              <w:rPr>
                <w:color w:val="000000"/>
                <w:sz w:val="20"/>
                <w:szCs w:val="20"/>
              </w:rPr>
              <w:t xml:space="preserve">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«Образцовы</w:t>
            </w:r>
            <w:r>
              <w:rPr>
                <w:color w:val="000000"/>
                <w:sz w:val="20"/>
                <w:szCs w:val="20"/>
              </w:rPr>
              <w:t xml:space="preserve">й»</w:t>
            </w:r>
            <w:r>
              <w:rPr>
                <w:color w:val="000000"/>
                <w:sz w:val="20"/>
                <w:szCs w:val="20"/>
              </w:rPr>
              <w:t xml:space="preserve"> х</w:t>
            </w:r>
            <w:r>
              <w:rPr>
                <w:color w:val="000000"/>
                <w:sz w:val="20"/>
                <w:szCs w:val="20"/>
              </w:rPr>
              <w:t xml:space="preserve">ореогр</w:t>
            </w:r>
            <w:r>
              <w:rPr>
                <w:color w:val="000000"/>
                <w:sz w:val="20"/>
                <w:szCs w:val="20"/>
              </w:rPr>
              <w:t xml:space="preserve">афический коллектив «Юность»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Четверг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18.15-20.00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я</w:t>
            </w:r>
            <w:r>
              <w:rPr>
                <w:color w:val="000000"/>
                <w:sz w:val="20"/>
                <w:szCs w:val="20"/>
              </w:rPr>
              <w:t xml:space="preserve">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18.30-20.00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Д</w:t>
            </w:r>
            <w:r>
              <w:rPr>
                <w:color w:val="000000"/>
                <w:sz w:val="20"/>
                <w:szCs w:val="20"/>
              </w:rPr>
              <w:t xml:space="preserve">ополнительные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и индивидуальные занятия</w:t>
            </w:r>
            <w:r>
              <w:rPr>
                <w:color w:val="000000"/>
                <w:sz w:val="20"/>
                <w:szCs w:val="20"/>
              </w:rPr>
              <w:t xml:space="preserve"> по договоренности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еселова Л.А. </w:t>
            </w:r>
            <w:r>
              <w:rPr>
                <w:color w:val="000000"/>
                <w:sz w:val="20"/>
                <w:szCs w:val="20"/>
              </w:rPr>
              <w:t xml:space="preserve">(49449) 57-2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«Культурно-концертный цент</w:t>
            </w:r>
            <w:r>
              <w:rPr>
                <w:color w:val="000000"/>
                <w:sz w:val="20"/>
                <w:szCs w:val="20"/>
              </w:rPr>
              <w:t xml:space="preserve">р «Ветлужский» городского округ</w:t>
            </w:r>
            <w:r>
              <w:rPr>
                <w:color w:val="000000"/>
                <w:sz w:val="20"/>
                <w:szCs w:val="20"/>
              </w:rPr>
              <w:t xml:space="preserve">а город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 xml:space="preserve">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</w:t>
            </w:r>
            <w:r>
              <w:rPr>
                <w:color w:val="000000"/>
                <w:sz w:val="20"/>
                <w:szCs w:val="20"/>
              </w:rPr>
              <w:t xml:space="preserve">кий, ул. Цен</w:t>
            </w:r>
            <w:r>
              <w:rPr>
                <w:color w:val="000000"/>
                <w:sz w:val="20"/>
                <w:szCs w:val="20"/>
              </w:rPr>
              <w:t xml:space="preserve">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«Об</w:t>
            </w:r>
            <w:r>
              <w:rPr>
                <w:color w:val="000000"/>
                <w:sz w:val="20"/>
                <w:szCs w:val="20"/>
              </w:rPr>
              <w:t xml:space="preserve">раз</w:t>
            </w:r>
            <w:r>
              <w:rPr>
                <w:color w:val="000000"/>
                <w:sz w:val="20"/>
                <w:szCs w:val="20"/>
              </w:rPr>
              <w:t xml:space="preserve">цов</w:t>
            </w:r>
            <w:r>
              <w:rPr>
                <w:color w:val="000000"/>
                <w:sz w:val="20"/>
                <w:szCs w:val="20"/>
              </w:rPr>
              <w:t xml:space="preserve">ый</w:t>
            </w:r>
            <w:r>
              <w:rPr>
                <w:color w:val="000000"/>
                <w:sz w:val="20"/>
                <w:szCs w:val="20"/>
              </w:rPr>
              <w:t xml:space="preserve">» театр «</w:t>
            </w:r>
            <w:r>
              <w:rPr>
                <w:color w:val="000000"/>
                <w:sz w:val="20"/>
                <w:szCs w:val="20"/>
              </w:rPr>
              <w:t xml:space="preserve">Сов</w:t>
            </w:r>
            <w:r>
              <w:rPr>
                <w:color w:val="000000"/>
                <w:sz w:val="20"/>
                <w:szCs w:val="20"/>
              </w:rPr>
              <w:t xml:space="preserve">р</w:t>
            </w:r>
            <w:r>
              <w:rPr>
                <w:color w:val="000000"/>
                <w:sz w:val="20"/>
                <w:szCs w:val="20"/>
              </w:rPr>
              <w:t xml:space="preserve">емен</w:t>
            </w:r>
            <w:r>
              <w:rPr>
                <w:color w:val="000000"/>
                <w:sz w:val="20"/>
                <w:szCs w:val="20"/>
              </w:rPr>
              <w:t xml:space="preserve">ник» (</w:t>
            </w:r>
            <w:r>
              <w:rPr>
                <w:color w:val="000000"/>
                <w:sz w:val="20"/>
                <w:szCs w:val="20"/>
              </w:rPr>
              <w:t xml:space="preserve">старшая</w:t>
            </w:r>
            <w:r>
              <w:rPr>
                <w:color w:val="000000"/>
                <w:sz w:val="20"/>
                <w:szCs w:val="20"/>
              </w:rPr>
              <w:t xml:space="preserve"> группа)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пятница – индивидуальные занятия, время по договоренности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торник</w:t>
            </w:r>
            <w:r>
              <w:rPr>
                <w:color w:val="000000"/>
                <w:sz w:val="20"/>
                <w:szCs w:val="20"/>
              </w:rPr>
              <w:t xml:space="preserve"> 15.30 -17.00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реда, четверг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  <w:t xml:space="preserve">.00-1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оскресенье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12.</w:t>
            </w:r>
            <w:r>
              <w:rPr>
                <w:color w:val="000000"/>
                <w:sz w:val="20"/>
                <w:szCs w:val="20"/>
              </w:rPr>
              <w:t xml:space="preserve">00-15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Харитонова Е.В.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57-218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«Культурно-концертн</w:t>
            </w:r>
            <w:r>
              <w:rPr>
                <w:color w:val="000000"/>
                <w:sz w:val="20"/>
                <w:szCs w:val="20"/>
              </w:rPr>
              <w:t xml:space="preserve">ый центр «Вет</w:t>
            </w:r>
            <w:r>
              <w:rPr>
                <w:color w:val="000000"/>
                <w:sz w:val="20"/>
                <w:szCs w:val="20"/>
              </w:rPr>
              <w:t xml:space="preserve">лужский</w:t>
            </w:r>
            <w:r>
              <w:rPr>
                <w:color w:val="000000"/>
                <w:sz w:val="20"/>
                <w:szCs w:val="20"/>
              </w:rPr>
              <w:t xml:space="preserve">» городс</w:t>
            </w:r>
            <w:r>
              <w:rPr>
                <w:color w:val="000000"/>
                <w:sz w:val="20"/>
                <w:szCs w:val="20"/>
              </w:rPr>
              <w:t xml:space="preserve">ко</w:t>
            </w:r>
            <w:r>
              <w:rPr>
                <w:color w:val="000000"/>
                <w:sz w:val="20"/>
                <w:szCs w:val="20"/>
              </w:rPr>
              <w:t xml:space="preserve">го округа город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</w:t>
            </w:r>
            <w:r>
              <w:rPr>
                <w:color w:val="000000"/>
                <w:sz w:val="20"/>
                <w:szCs w:val="20"/>
              </w:rPr>
              <w:t xml:space="preserve">лужский, ул. Ц</w:t>
            </w:r>
            <w:r>
              <w:rPr>
                <w:color w:val="000000"/>
                <w:sz w:val="20"/>
                <w:szCs w:val="20"/>
              </w:rPr>
              <w:t xml:space="preserve">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</w:t>
            </w:r>
            <w:r>
              <w:rPr>
                <w:color w:val="000000"/>
                <w:sz w:val="20"/>
                <w:szCs w:val="20"/>
              </w:rPr>
              <w:t xml:space="preserve">служенный коллектив народ</w:t>
            </w:r>
            <w:r>
              <w:rPr>
                <w:color w:val="000000"/>
                <w:sz w:val="20"/>
                <w:szCs w:val="20"/>
              </w:rPr>
              <w:t xml:space="preserve">ного творчества РФ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агиттеатр</w:t>
            </w:r>
            <w:r>
              <w:rPr>
                <w:color w:val="000000"/>
                <w:sz w:val="20"/>
                <w:szCs w:val="20"/>
              </w:rPr>
              <w:t xml:space="preserve"> «Поиск»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</w:t>
            </w:r>
            <w:r>
              <w:rPr>
                <w:color w:val="000000"/>
                <w:sz w:val="20"/>
                <w:szCs w:val="20"/>
              </w:rPr>
              <w:t xml:space="preserve">ник</w:t>
            </w:r>
            <w:r>
              <w:rPr>
                <w:color w:val="000000"/>
                <w:sz w:val="20"/>
                <w:szCs w:val="20"/>
              </w:rPr>
              <w:t xml:space="preserve">-пятница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0-20.</w:t>
            </w: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уббота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воскресенье</w:t>
            </w:r>
            <w:r>
              <w:rPr>
                <w:color w:val="000000"/>
                <w:sz w:val="20"/>
                <w:szCs w:val="20"/>
              </w:rPr>
              <w:t xml:space="preserve"> время по договоренности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</w:t>
            </w:r>
            <w:r>
              <w:rPr>
                <w:color w:val="000000"/>
                <w:sz w:val="20"/>
                <w:szCs w:val="20"/>
              </w:rPr>
              <w:t xml:space="preserve">омова В.М.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57-218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«Культурн</w:t>
            </w:r>
            <w:r>
              <w:rPr>
                <w:color w:val="000000"/>
                <w:sz w:val="20"/>
                <w:szCs w:val="20"/>
              </w:rPr>
              <w:t xml:space="preserve">о-концертный центр «Ветлужс</w:t>
            </w:r>
            <w:r>
              <w:rPr>
                <w:color w:val="000000"/>
                <w:sz w:val="20"/>
                <w:szCs w:val="20"/>
              </w:rPr>
              <w:t xml:space="preserve">кий» городского округа </w:t>
            </w:r>
            <w:r>
              <w:rPr>
                <w:color w:val="000000"/>
                <w:sz w:val="20"/>
                <w:szCs w:val="20"/>
              </w:rPr>
              <w:t xml:space="preserve">город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Ветлужский, ул. Центральная, д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Студия молодежного творчества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«Конфет</w:t>
            </w:r>
            <w:r>
              <w:rPr>
                <w:color w:val="000000"/>
                <w:sz w:val="20"/>
                <w:szCs w:val="20"/>
              </w:rPr>
              <w:t xml:space="preserve">ти»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</w:t>
            </w:r>
            <w:r>
              <w:rPr>
                <w:color w:val="000000"/>
                <w:sz w:val="20"/>
                <w:szCs w:val="20"/>
              </w:rPr>
              <w:t xml:space="preserve">да,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пятница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14.00-15.00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Гафурова Е.В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57-218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</w:t>
            </w:r>
            <w:r>
              <w:rPr>
                <w:color w:val="000000"/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СОШ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</w:t>
            </w:r>
            <w:r>
              <w:rPr>
                <w:color w:val="000000"/>
                <w:sz w:val="20"/>
                <w:szCs w:val="20"/>
              </w:rPr>
              <w:t xml:space="preserve">кий,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лу</w:t>
            </w:r>
            <w:r>
              <w:rPr>
                <w:color w:val="000000"/>
                <w:sz w:val="20"/>
                <w:szCs w:val="20"/>
              </w:rPr>
              <w:t xml:space="preserve">б «Ровес</w:t>
            </w:r>
            <w:r>
              <w:rPr>
                <w:color w:val="000000"/>
                <w:sz w:val="20"/>
                <w:szCs w:val="20"/>
              </w:rPr>
              <w:t xml:space="preserve">ник</w:t>
            </w:r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  <w:t xml:space="preserve"> вторник месяца,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среда месяца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время </w:t>
            </w:r>
            <w:r>
              <w:rPr>
                <w:color w:val="000000"/>
                <w:sz w:val="20"/>
                <w:szCs w:val="20"/>
              </w:rPr>
              <w:t xml:space="preserve">по договоренности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Шуры</w:t>
            </w:r>
            <w:r>
              <w:rPr>
                <w:color w:val="000000"/>
                <w:sz w:val="20"/>
                <w:szCs w:val="20"/>
              </w:rPr>
              <w:t xml:space="preserve">гина Ю.В.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«Культурно-концертный </w:t>
            </w:r>
            <w:r>
              <w:rPr>
                <w:color w:val="000000"/>
                <w:sz w:val="20"/>
                <w:szCs w:val="20"/>
              </w:rPr>
              <w:t xml:space="preserve">центр «Ветлужский» городско</w:t>
            </w:r>
            <w:r>
              <w:rPr>
                <w:color w:val="000000"/>
                <w:sz w:val="20"/>
                <w:szCs w:val="20"/>
              </w:rPr>
              <w:t xml:space="preserve">го округа </w:t>
            </w:r>
            <w:r>
              <w:rPr>
                <w:color w:val="000000"/>
                <w:sz w:val="20"/>
                <w:szCs w:val="20"/>
              </w:rPr>
              <w:t xml:space="preserve">город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</w:t>
            </w:r>
            <w:r>
              <w:rPr>
                <w:color w:val="000000"/>
                <w:sz w:val="20"/>
                <w:szCs w:val="20"/>
              </w:rPr>
              <w:t xml:space="preserve">ский, 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«О</w:t>
            </w:r>
            <w:r>
              <w:rPr>
                <w:color w:val="000000"/>
                <w:sz w:val="20"/>
                <w:szCs w:val="20"/>
              </w:rPr>
              <w:t xml:space="preserve">бразцовы</w:t>
            </w:r>
            <w:r>
              <w:rPr>
                <w:color w:val="000000"/>
                <w:sz w:val="20"/>
                <w:szCs w:val="20"/>
              </w:rPr>
              <w:t xml:space="preserve">й х</w:t>
            </w:r>
            <w:r>
              <w:rPr>
                <w:color w:val="000000"/>
                <w:sz w:val="20"/>
                <w:szCs w:val="20"/>
              </w:rPr>
              <w:t xml:space="preserve">удожественный коллектив» вокальная ст</w:t>
            </w:r>
            <w:r>
              <w:rPr>
                <w:color w:val="000000"/>
                <w:sz w:val="20"/>
                <w:szCs w:val="20"/>
              </w:rPr>
              <w:t xml:space="preserve">удия «Р</w:t>
            </w:r>
            <w:r>
              <w:rPr>
                <w:color w:val="000000"/>
                <w:sz w:val="20"/>
                <w:szCs w:val="20"/>
              </w:rPr>
              <w:t xml:space="preserve">адуга»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14.00-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  <w:t xml:space="preserve">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торник</w:t>
            </w:r>
            <w:r>
              <w:rPr>
                <w:color w:val="000000"/>
                <w:sz w:val="20"/>
                <w:szCs w:val="20"/>
              </w:rPr>
              <w:t xml:space="preserve"> 10.00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реда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14.00-19.00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</w:t>
            </w:r>
            <w:r>
              <w:rPr>
                <w:color w:val="000000"/>
                <w:sz w:val="20"/>
                <w:szCs w:val="20"/>
              </w:rPr>
              <w:t xml:space="preserve">ятница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14.00-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000000"/>
                <w:sz w:val="20"/>
                <w:szCs w:val="20"/>
              </w:rPr>
              <w:t xml:space="preserve">.00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С</w:t>
            </w:r>
            <w:r>
              <w:rPr>
                <w:color w:val="000000"/>
                <w:sz w:val="20"/>
                <w:szCs w:val="20"/>
              </w:rPr>
              <w:t xml:space="preserve">уббота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11.00-15.00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</w:t>
            </w:r>
            <w:r>
              <w:rPr>
                <w:color w:val="000000"/>
                <w:sz w:val="20"/>
                <w:szCs w:val="20"/>
              </w:rPr>
              <w:t xml:space="preserve">асилькова Е</w:t>
            </w:r>
            <w:r>
              <w:rPr>
                <w:color w:val="000000"/>
                <w:sz w:val="20"/>
                <w:szCs w:val="20"/>
              </w:rPr>
              <w:t xml:space="preserve">.А.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57-218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«Культ</w:t>
            </w:r>
            <w:r>
              <w:rPr>
                <w:color w:val="000000"/>
                <w:sz w:val="20"/>
                <w:szCs w:val="20"/>
              </w:rPr>
              <w:t xml:space="preserve">урно-кон</w:t>
            </w:r>
            <w:r>
              <w:rPr>
                <w:color w:val="000000"/>
                <w:sz w:val="20"/>
                <w:szCs w:val="20"/>
              </w:rPr>
              <w:t xml:space="preserve">цертный центр «Ветлужский» городского округа город</w:t>
            </w:r>
            <w:r>
              <w:rPr>
                <w:color w:val="000000"/>
                <w:sz w:val="20"/>
                <w:szCs w:val="20"/>
              </w:rPr>
              <w:t xml:space="preserve">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Ветлужский,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ул. Цен</w:t>
            </w:r>
            <w:r>
              <w:rPr>
                <w:color w:val="000000"/>
                <w:sz w:val="20"/>
                <w:szCs w:val="20"/>
              </w:rPr>
              <w:t xml:space="preserve">т</w:t>
            </w:r>
            <w:r>
              <w:rPr>
                <w:color w:val="000000"/>
                <w:sz w:val="20"/>
                <w:szCs w:val="20"/>
              </w:rPr>
              <w:t xml:space="preserve">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«Образцовый художестве</w:t>
            </w:r>
            <w:r>
              <w:rPr>
                <w:color w:val="000000"/>
                <w:sz w:val="20"/>
                <w:szCs w:val="20"/>
              </w:rPr>
              <w:t xml:space="preserve">нный коллектив» вокальная с</w:t>
            </w:r>
            <w:r>
              <w:rPr>
                <w:color w:val="000000"/>
                <w:sz w:val="20"/>
                <w:szCs w:val="20"/>
              </w:rPr>
              <w:t xml:space="preserve">тудия «Радуга»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Понедельник</w:t>
            </w:r>
            <w:r>
              <w:rPr>
                <w:color w:val="000000"/>
                <w:sz w:val="20"/>
                <w:szCs w:val="20"/>
              </w:rPr>
              <w:t xml:space="preserve">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среда, пятница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10.00-1</w:t>
            </w: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Ч</w:t>
            </w:r>
            <w:r>
              <w:rPr>
                <w:color w:val="000000"/>
                <w:sz w:val="20"/>
                <w:szCs w:val="20"/>
              </w:rPr>
              <w:t xml:space="preserve">етверг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5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  <w:t xml:space="preserve">-1</w:t>
            </w: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  <w:t xml:space="preserve">.</w:t>
            </w: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</w:t>
            </w:r>
            <w:r>
              <w:rPr>
                <w:color w:val="000000"/>
                <w:sz w:val="20"/>
                <w:szCs w:val="20"/>
              </w:rPr>
              <w:t xml:space="preserve">линова Д.С.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</w:t>
            </w:r>
            <w:r>
              <w:rPr>
                <w:color w:val="000000"/>
                <w:sz w:val="20"/>
                <w:szCs w:val="20"/>
              </w:rPr>
              <w:t xml:space="preserve">есплат</w:t>
            </w:r>
            <w:r>
              <w:rPr>
                <w:color w:val="000000"/>
                <w:sz w:val="20"/>
                <w:szCs w:val="20"/>
              </w:rPr>
              <w:t xml:space="preserve">ная осн</w:t>
            </w:r>
            <w:r>
              <w:rPr>
                <w:color w:val="000000"/>
                <w:sz w:val="20"/>
                <w:szCs w:val="20"/>
              </w:rPr>
              <w:t xml:space="preserve">ова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</w:t>
            </w:r>
            <w:r>
              <w:rPr>
                <w:color w:val="000000"/>
                <w:sz w:val="20"/>
                <w:szCs w:val="20"/>
              </w:rPr>
              <w:t xml:space="preserve">«Культурно-концертный центр «Ветл</w:t>
            </w:r>
            <w:r>
              <w:rPr>
                <w:color w:val="000000"/>
                <w:sz w:val="20"/>
                <w:szCs w:val="20"/>
              </w:rPr>
              <w:t xml:space="preserve">ужский» городского округа</w:t>
            </w:r>
            <w:r>
              <w:rPr>
                <w:color w:val="000000"/>
                <w:sz w:val="20"/>
                <w:szCs w:val="20"/>
              </w:rPr>
              <w:t xml:space="preserve"> город Шарья»,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Ветлужский, ул.</w:t>
            </w:r>
            <w:r>
              <w:rPr>
                <w:color w:val="000000"/>
                <w:sz w:val="20"/>
                <w:szCs w:val="20"/>
              </w:rPr>
              <w:t xml:space="preserve">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Клуб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«Время меняться»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Дни занятий и время по договоренно</w:t>
            </w:r>
            <w:r>
              <w:rPr>
                <w:color w:val="000000"/>
                <w:sz w:val="20"/>
                <w:szCs w:val="20"/>
              </w:rPr>
              <w:t xml:space="preserve">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Герасимова</w:t>
            </w:r>
            <w:r>
              <w:rPr>
                <w:color w:val="000000"/>
                <w:sz w:val="20"/>
                <w:szCs w:val="20"/>
              </w:rPr>
              <w:t xml:space="preserve"> А.С.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</w:t>
            </w:r>
            <w:r>
              <w:rPr>
                <w:color w:val="000000"/>
                <w:sz w:val="20"/>
                <w:szCs w:val="20"/>
              </w:rPr>
              <w:t xml:space="preserve">я основа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</w:t>
            </w:r>
            <w:r>
              <w:rPr>
                <w:color w:val="000000"/>
                <w:sz w:val="20"/>
                <w:szCs w:val="20"/>
              </w:rPr>
              <w:t xml:space="preserve">О</w:t>
            </w:r>
            <w:r>
              <w:rPr>
                <w:color w:val="000000"/>
                <w:sz w:val="20"/>
                <w:szCs w:val="20"/>
              </w:rPr>
              <w:t xml:space="preserve">У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СОШ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 xml:space="preserve">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ff000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Ветлужс</w:t>
            </w:r>
            <w:r>
              <w:rPr>
                <w:color w:val="000000"/>
                <w:sz w:val="20"/>
                <w:szCs w:val="20"/>
              </w:rPr>
              <w:t xml:space="preserve">кий, 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18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</w:t>
            </w:r>
            <w:r>
              <w:rPr>
                <w:color w:val="000000"/>
                <w:sz w:val="20"/>
                <w:szCs w:val="20"/>
              </w:rPr>
              <w:t xml:space="preserve">луб «Разговор на р</w:t>
            </w:r>
            <w:r>
              <w:rPr>
                <w:color w:val="000000"/>
                <w:sz w:val="20"/>
                <w:szCs w:val="20"/>
              </w:rPr>
              <w:t xml:space="preserve">авных» 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пятница месяца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14.00-15.00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Шурыгина Ю.В.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</w:t>
            </w:r>
            <w:r>
              <w:rPr>
                <w:color w:val="000000"/>
                <w:sz w:val="20"/>
                <w:szCs w:val="20"/>
              </w:rPr>
              <w:t xml:space="preserve">55-362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</w:t>
            </w:r>
            <w:r>
              <w:rPr>
                <w:color w:val="000000"/>
                <w:sz w:val="20"/>
                <w:szCs w:val="20"/>
              </w:rPr>
              <w:t xml:space="preserve">ная основа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5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МБУК </w:t>
            </w:r>
            <w:r>
              <w:rPr>
                <w:color w:val="000000"/>
                <w:sz w:val="20"/>
                <w:szCs w:val="20"/>
              </w:rPr>
              <w:t xml:space="preserve">«Культурно-конц</w:t>
            </w:r>
            <w:r>
              <w:rPr>
                <w:color w:val="000000"/>
                <w:sz w:val="20"/>
                <w:szCs w:val="20"/>
              </w:rPr>
              <w:t xml:space="preserve">ертный центр </w:t>
            </w:r>
            <w:r>
              <w:rPr>
                <w:color w:val="000000"/>
                <w:sz w:val="20"/>
                <w:szCs w:val="20"/>
              </w:rPr>
              <w:t xml:space="preserve">«Ветлуж</w:t>
            </w:r>
            <w:r>
              <w:rPr>
                <w:color w:val="000000"/>
                <w:sz w:val="20"/>
                <w:szCs w:val="20"/>
              </w:rPr>
              <w:t xml:space="preserve">ский» городского округа город Ша</w:t>
            </w:r>
            <w:r>
              <w:rPr>
                <w:color w:val="000000"/>
                <w:sz w:val="20"/>
                <w:szCs w:val="20"/>
              </w:rPr>
              <w:t xml:space="preserve">рья»,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г. Шарья,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пгт. </w:t>
            </w:r>
            <w:r>
              <w:rPr>
                <w:color w:val="000000"/>
                <w:sz w:val="20"/>
                <w:szCs w:val="20"/>
              </w:rPr>
              <w:t xml:space="preserve">Вет</w:t>
            </w:r>
            <w:r>
              <w:rPr>
                <w:color w:val="000000"/>
                <w:sz w:val="20"/>
                <w:szCs w:val="20"/>
              </w:rPr>
              <w:t xml:space="preserve">лужский, ул. Центральная, д.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26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Творческ</w:t>
            </w:r>
            <w:r>
              <w:rPr>
                <w:color w:val="000000"/>
                <w:sz w:val="20"/>
                <w:szCs w:val="20"/>
              </w:rPr>
              <w:t xml:space="preserve">ая арт-студия </w:t>
            </w:r>
            <w:r>
              <w:rPr>
                <w:color w:val="000000"/>
                <w:sz w:val="20"/>
                <w:szCs w:val="20"/>
              </w:rPr>
              <w:t xml:space="preserve">«</w:t>
            </w:r>
            <w:r>
              <w:rPr>
                <w:color w:val="000000"/>
                <w:sz w:val="20"/>
                <w:szCs w:val="20"/>
              </w:rPr>
              <w:t xml:space="preserve">Артвектор</w:t>
            </w:r>
            <w:r>
              <w:rPr>
                <w:color w:val="000000"/>
                <w:sz w:val="20"/>
                <w:szCs w:val="20"/>
              </w:rPr>
              <w:t xml:space="preserve">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Вторник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  <w:t xml:space="preserve">8</w:t>
            </w:r>
            <w:r>
              <w:rPr>
                <w:color w:val="000000"/>
                <w:sz w:val="20"/>
                <w:szCs w:val="20"/>
              </w:rPr>
              <w:t xml:space="preserve">.00-1</w:t>
            </w:r>
            <w:r>
              <w:rPr>
                <w:color w:val="000000"/>
                <w:sz w:val="20"/>
                <w:szCs w:val="20"/>
              </w:rPr>
              <w:t xml:space="preserve">9</w:t>
            </w:r>
            <w:r>
              <w:rPr>
                <w:color w:val="000000"/>
                <w:sz w:val="20"/>
                <w:szCs w:val="20"/>
              </w:rPr>
              <w:t xml:space="preserve">.0</w:t>
            </w: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Голяков А.С.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(49449) 57-218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Бесплатная основа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r/>
            <w:r/>
          </w:p>
          <w:p>
            <w:r/>
            <w:r/>
          </w:p>
          <w:p>
            <w:r/>
            <w:r/>
          </w:p>
          <w:p>
            <w:pPr>
              <w:jc w:val="center"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Центральная библиотека,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Чапаева, д. № 32.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Любительское объединение 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Библио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-АРТ»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(вторая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суббота месяца)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Библиотекарь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отдела обслуживания читателей ЦБ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А.С.Федорова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филиал городская библиотека №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Юбилейная,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д. № 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Любительское объединение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«БРИЗ»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Зав. филиалом городская библиотека №1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Н.С.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Жеребцова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филиал городская библиотека №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Юбилейная,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д. № 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Клуб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«Молодая гвардия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Зав. филиалом городская библиотека №1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Н.С.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Жеребцова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филиал городская библиотека № 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ул. Юбилейная,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д. № 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5-33-78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Клуб «Вертикаль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Зав. филиалом городская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библиотека №1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Н.С.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Жеребцова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Филиал городская библиотека №2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ул. Пушкина, д. №4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Клуб «Русич»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(2-я среда месяца)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Зав. филиала городская библиотека №2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Н.Н. Калинина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>
              <w:rPr>
                <w:color w:val="000000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Народный танцевальный коллектив «Вдохновение»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Пн.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Ср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19.20.-20.0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16.00-17.30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Селезнёва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8-910808-42-88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«Вдохновение»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Вт.Чт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19.15.-20.05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16.00-17.30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Селезнёва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8-910808-42-88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«Непоседы»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подготовительная группа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Вт.чт.18.20 – 19.10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Сб.15.00-15.55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Селезнёва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8-910808-42-88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«Непоседы»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Ср.18.30-19.15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14.00 -14.4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Селезнёва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Т.А.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8-910808-42-88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ArtPlay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.П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17.00-19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Смирнова Л.В.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8-955-516-07-09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 современного театра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HOUSE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Пилигрим»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  <w:t xml:space="preserve">Пн.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  <w:t xml:space="preserve">17.30-19.00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  <w:t xml:space="preserve">Ср. 18.00-19.30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Миронова М.А.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8-930-380-07-58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Талантики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Чт., Сб.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13.30-14.30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Рыжова И.Г.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8-910-374-93-41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Народная студия любителей рок-музыки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Вт.Ср.Сб.18.00-21.00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Несговоров Е.В.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8-910-957-19-81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Студия современного танца «Драйв» Группа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Хулиганки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Вс.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14.15-15.00 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Чечурова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О.В.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8-910-804-33-86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Школа ведущих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  <w:t xml:space="preserve">Чт. 16.30-18.00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Миронова М.А.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8-930-380-07-58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клуб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Танцдрайв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Вт.Чт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. 19.00-20.00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Смирнова Л.В.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8-955-516-07-09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 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Медиакампус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  <w:t xml:space="preserve">Чт. 15.00-16.30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Миронова М.А.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8-930-380-07-58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.Шарья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Объединение добровольцев «Вместе»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1-я среда месяца 16.00-17.00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Зайцева О.А.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8-910-955-17-17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«Независимость»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Чт. 13.00-14.00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Ерегина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С.А.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8-910-950-14-57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Собрание молодежного актива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Пт. 17.00-18.00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Запевалова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М.И.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8-915-914-93-84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КВЕСТ Клуб «Командор»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 раз в месяц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Зайцева О.А.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8-910-955-17-17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Клуб «Фантом»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Пт. 18.00-21.00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Зайцева О.А.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8-910-955-17-17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Платная основа</w:t>
            </w:r>
            <w:r/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Патриотический клуб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Юнармия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Сб. 13.00-14.30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Зерцова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Т.Н.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8-910-921-50-51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МБУК «Центр Досуга»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Г.Шарья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, ул. Октябрьская 8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Рок-лаборатория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Вт.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15.00-19.00</w:t>
            </w:r>
            <w:r>
              <w:rPr>
                <w:rFonts w:ascii="Times New Roman" w:hAnsi="Times New Roman" w:eastAsia="Calibri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Несговоров Е.В.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8-910-954-23-54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r>
              <w:rPr>
                <w:color w:val="000000"/>
                <w:sz w:val="20"/>
                <w:szCs w:val="20"/>
              </w:rPr>
              <w:t xml:space="preserve">Бесплатная основа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«Выжигание по дереву»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12.30-13.10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Малышева А.Ю.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5-50-80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«Пластилинография»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11.35-12.15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Ступникова С.В.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Бумажная лоза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14.35-15.10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Лебедева Н.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«Искорки»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17.00-17.40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Малышева А.Ю.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0" w:type="dxa"/>
            <w:vAlign w:val="top"/>
            <w:vMerge w:val="restart"/>
            <w:textDirection w:val="lrTb"/>
            <w:noWrap w:val="false"/>
          </w:tcPr>
          <w:p>
            <w:pPr>
              <w:pStyle w:val="850"/>
              <w:numPr>
                <w:ilvl w:val="0"/>
                <w:numId w:val="9"/>
              </w:num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0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МБУК «Центр народной культуры «Светлица»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Шарья»,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Шарья, пос. Ветлужский, ул. Чайковского, д.3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55-080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Кружок «Мягкая игрушка»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Четверг, пятница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12.30-13.10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Ступникова С.В.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Бесплатная основа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sectPr>
      <w:footnotePr/>
      <w:endnotePr/>
      <w:type w:val="nextPage"/>
      <w:pgSz w:w="11906" w:h="16838" w:orient="portrait"/>
      <w:pgMar w:top="709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Lucida Sans Unicode">
    <w:panose1 w:val="020B0602030504020204"/>
  </w:font>
  <w:font w:name="SimSun">
    <w:panose1 w:val="02010600030101010101"/>
  </w:font>
  <w:font w:name="Courier New">
    <w:panose1 w:val="02070309020205020404"/>
  </w:font>
  <w:font w:name="OpenSymbol">
    <w:panose1 w:val="05010000000000000000"/>
  </w:font>
  <w:font w:name="Mangal">
    <w:panose1 w:val="02040503050406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  <w:tabs>
          <w:tab w:val="num" w:pos="107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430" w:hanging="360"/>
        <w:tabs>
          <w:tab w:val="num" w:pos="143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790" w:hanging="360"/>
        <w:tabs>
          <w:tab w:val="num" w:pos="179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2150" w:hanging="360"/>
        <w:tabs>
          <w:tab w:val="num" w:pos="215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510" w:hanging="360"/>
        <w:tabs>
          <w:tab w:val="num" w:pos="251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870" w:hanging="360"/>
        <w:tabs>
          <w:tab w:val="num" w:pos="287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3230" w:hanging="360"/>
        <w:tabs>
          <w:tab w:val="num" w:pos="323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590" w:hanging="360"/>
        <w:tabs>
          <w:tab w:val="num" w:pos="359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950" w:hanging="360"/>
        <w:tabs>
          <w:tab w:val="num" w:pos="3950" w:leader="none"/>
        </w:tabs>
      </w:pPr>
      <w:rPr>
        <w:rFonts w:ascii="Symbol" w:hAnsi="Symbol" w:cs="Open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semiHidden/>
  </w:style>
  <w:style w:type="table" w:styleId="852">
    <w:name w:val="Обычная таблица"/>
    <w:next w:val="852"/>
    <w:link w:val="850"/>
    <w:semiHidden/>
    <w:tblPr/>
  </w:style>
  <w:style w:type="numbering" w:styleId="853">
    <w:name w:val="Нет списка"/>
    <w:next w:val="853"/>
    <w:link w:val="850"/>
    <w:semiHidden/>
  </w:style>
  <w:style w:type="character" w:styleId="854">
    <w:name w:val="Гиперссылка"/>
    <w:next w:val="854"/>
    <w:link w:val="850"/>
    <w:rPr>
      <w:color w:val="0000ff"/>
      <w:u w:val="single"/>
    </w:rPr>
  </w:style>
  <w:style w:type="table" w:styleId="855">
    <w:name w:val="Сетка таблицы"/>
    <w:basedOn w:val="852"/>
    <w:next w:val="855"/>
    <w:link w:val="850"/>
    <w:uiPriority w:val="59"/>
    <w:tblPr/>
  </w:style>
  <w:style w:type="paragraph" w:styleId="856">
    <w:name w:val="Абзац списка"/>
    <w:basedOn w:val="850"/>
    <w:next w:val="856"/>
    <w:link w:val="850"/>
    <w:qFormat/>
    <w:pPr>
      <w:ind w:left="720"/>
      <w:widowControl w:val="off"/>
    </w:pPr>
    <w:rPr>
      <w:rFonts w:cs="Calibri"/>
      <w:sz w:val="20"/>
      <w:szCs w:val="20"/>
      <w:lang w:eastAsia="ar-SA"/>
    </w:rPr>
  </w:style>
  <w:style w:type="paragraph" w:styleId="857">
    <w:name w:val="Основной текст"/>
    <w:basedOn w:val="850"/>
    <w:next w:val="857"/>
    <w:link w:val="858"/>
    <w:pPr>
      <w:spacing w:after="120"/>
    </w:pPr>
    <w:rPr>
      <w:lang w:val="en-US" w:eastAsia="ar-SA"/>
    </w:rPr>
  </w:style>
  <w:style w:type="character" w:styleId="858">
    <w:name w:val="Основной текст Знак"/>
    <w:next w:val="858"/>
    <w:link w:val="857"/>
    <w:rPr>
      <w:sz w:val="24"/>
      <w:szCs w:val="24"/>
      <w:lang w:eastAsia="ar-SA"/>
    </w:rPr>
  </w:style>
  <w:style w:type="character" w:styleId="859">
    <w:name w:val="Основной шрифт абзаца1"/>
    <w:next w:val="859"/>
    <w:link w:val="850"/>
  </w:style>
  <w:style w:type="paragraph" w:styleId="860">
    <w:name w:val="Обычный1"/>
    <w:next w:val="860"/>
    <w:link w:val="850"/>
    <w:pPr>
      <w:spacing w:line="100" w:lineRule="atLeast"/>
      <w:widowControl w:val="off"/>
    </w:pPr>
    <w:rPr>
      <w:rFonts w:eastAsia="SimSun" w:cs="Mangal"/>
      <w:sz w:val="24"/>
      <w:szCs w:val="24"/>
      <w:lang w:val="ru-RU" w:eastAsia="hi-IN" w:bidi="hi-IN"/>
    </w:rPr>
  </w:style>
  <w:style w:type="paragraph" w:styleId="861">
    <w:name w:val="Верхний колонтитул"/>
    <w:basedOn w:val="850"/>
    <w:next w:val="861"/>
    <w:link w:val="862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2">
    <w:name w:val="Верхний колонтитул Знак"/>
    <w:next w:val="862"/>
    <w:link w:val="861"/>
    <w:uiPriority w:val="99"/>
    <w:semiHidden/>
    <w:rPr>
      <w:sz w:val="24"/>
      <w:szCs w:val="24"/>
    </w:rPr>
  </w:style>
  <w:style w:type="paragraph" w:styleId="863">
    <w:name w:val="Нижний колонтитул"/>
    <w:basedOn w:val="850"/>
    <w:next w:val="863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64">
    <w:name w:val="Нижний колонтитул Знак"/>
    <w:next w:val="864"/>
    <w:link w:val="863"/>
    <w:uiPriority w:val="99"/>
    <w:semiHidden/>
    <w:rPr>
      <w:sz w:val="24"/>
      <w:szCs w:val="24"/>
    </w:rPr>
  </w:style>
  <w:style w:type="paragraph" w:styleId="865">
    <w:name w:val="Обычный (веб)"/>
    <w:basedOn w:val="850"/>
    <w:next w:val="865"/>
    <w:link w:val="850"/>
    <w:uiPriority w:val="99"/>
    <w:unhideWhenUsed/>
    <w:pPr>
      <w:spacing w:before="100" w:beforeAutospacing="1" w:after="100" w:afterAutospacing="1"/>
    </w:pPr>
  </w:style>
  <w:style w:type="paragraph" w:styleId="866">
    <w:name w:val="Standard"/>
    <w:next w:val="866"/>
    <w:link w:val="850"/>
    <w:pPr>
      <w:widowControl w:val="off"/>
    </w:pPr>
    <w:rPr>
      <w:rFonts w:ascii="Arial" w:hAnsi="Arial" w:eastAsia="Lucida Sans Unicode" w:cs="Arial"/>
      <w:sz w:val="24"/>
      <w:szCs w:val="24"/>
      <w:lang w:val="ru-RU" w:eastAsia="ar-SA" w:bidi="ar-SA"/>
    </w:rPr>
  </w:style>
  <w:style w:type="character" w:styleId="867" w:default="1">
    <w:name w:val="Default Paragraph Font"/>
    <w:uiPriority w:val="1"/>
    <w:semiHidden/>
    <w:unhideWhenUsed/>
  </w:style>
  <w:style w:type="numbering" w:styleId="868" w:default="1">
    <w:name w:val="No List"/>
    <w:uiPriority w:val="99"/>
    <w:semiHidden/>
    <w:unhideWhenUsed/>
  </w:style>
  <w:style w:type="table" w:styleId="869" w:default="1">
    <w:name w:val="Normal Table"/>
    <w:uiPriority w:val="99"/>
    <w:semiHidden/>
    <w:unhideWhenUsed/>
    <w:tblPr/>
  </w:style>
  <w:style w:type="paragraph" w:styleId="870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SPecialiST RePack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</dc:title>
  <dc:creator>kultura</dc:creator>
  <cp:revision>11</cp:revision>
  <dcterms:created xsi:type="dcterms:W3CDTF">2022-10-21T11:14:00Z</dcterms:created>
  <dcterms:modified xsi:type="dcterms:W3CDTF">2025-09-29T11:10:26Z</dcterms:modified>
  <cp:version>983040</cp:version>
</cp:coreProperties>
</file>