
<file path=[Content_Types].xml><?xml version="1.0" encoding="utf-8"?>
<Types xmlns="http://schemas.openxmlformats.org/package/2006/content-types">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keepNext w:val="true"/>
        <w:pBdr/>
        <w:tabs>
          <w:tab w:val="left" w:leader="none" w:pos="0"/>
        </w:tabs>
        <w:spacing w:after="0" w:line="240" w:lineRule="auto"/>
        <w:ind/>
        <w:jc w:val="right"/>
        <w:outlineLvl w:val="0"/>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ПРОЕКТ</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keepNext w:val="true"/>
        <w:pBdr/>
        <w:tabs>
          <w:tab w:val="left" w:leader="none" w:pos="0"/>
        </w:tabs>
        <w:spacing w:after="0" w:line="240" w:lineRule="auto"/>
        <w:ind/>
        <w:jc w:val="right"/>
        <w:outlineLvl w:val="0"/>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Внесен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keepNext w:val="true"/>
        <w:pBdr/>
        <w:tabs>
          <w:tab w:val="left" w:leader="none" w:pos="0"/>
        </w:tabs>
        <w:spacing w:after="0" w:line="240" w:lineRule="auto"/>
        <w:ind/>
        <w:jc w:val="right"/>
        <w:outlineLvl w:val="0"/>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                                      главой  городского округа город Шарья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keepNext w:val="true"/>
        <w:pBdr/>
        <w:tabs>
          <w:tab w:val="left" w:leader="none" w:pos="0"/>
        </w:tabs>
        <w:spacing w:after="0" w:line="240" w:lineRule="auto"/>
        <w:ind/>
        <w:jc w:val="right"/>
        <w:outlineLvl w:val="0"/>
        <w:rPr>
          <w:rFonts w:ascii="Arial" w:hAnsi="Arial" w:eastAsia="Calibri" w:cs="Arial"/>
          <w:color w:val="000000" w:themeColor="text1"/>
          <w:sz w:val="24"/>
          <w:szCs w:val="24"/>
          <w:highlight w:val="none"/>
        </w:rPr>
      </w:pP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p>
    <w:p>
      <w:pPr>
        <w:pBdr/>
        <w:spacing w:after="0" w:line="240" w:lineRule="auto"/>
        <w:ind/>
        <w:jc w:val="center"/>
        <w:rPr>
          <w:rFonts w:ascii="Arial" w:hAnsi="Arial" w:eastAsia="Calibri" w:cs="Arial"/>
          <w:b/>
          <w:bCs/>
          <w:color w:val="000000" w:themeColor="text1"/>
          <w:sz w:val="24"/>
          <w:szCs w:val="24"/>
          <w:highlight w:val="none"/>
        </w:rPr>
      </w:pPr>
      <w:r>
        <w:rPr>
          <w:rFonts w:ascii="Arial" w:hAnsi="Arial" w:eastAsia="Calibri" w:cs="Arial"/>
          <w:b/>
          <w:bCs/>
          <w:color w:val="000000" w:themeColor="text1"/>
          <w:sz w:val="24"/>
          <w:szCs w:val="24"/>
          <w:highlight w:val="none"/>
        </w:rPr>
      </w:r>
      <w:r>
        <w:rPr>
          <w:rFonts w:ascii="Arial" w:hAnsi="Arial" w:eastAsia="Calibri" w:cs="Arial"/>
          <w:b/>
          <w:bCs/>
          <w:color w:val="000000" w:themeColor="text1"/>
          <w:sz w:val="24"/>
          <w:szCs w:val="24"/>
          <w:highlight w:val="none"/>
        </w:rPr>
      </w:r>
      <w:r>
        <w:rPr>
          <w:rFonts w:ascii="Arial" w:hAnsi="Arial" w:eastAsia="Calibri" w:cs="Arial"/>
          <w:b/>
          <w:bCs/>
          <w:color w:val="000000" w:themeColor="text1"/>
          <w:sz w:val="24"/>
          <w:szCs w:val="24"/>
          <w:highlight w:val="none"/>
        </w:rPr>
      </w:r>
    </w:p>
    <w:p>
      <w:pPr>
        <w:pBdr/>
        <w:spacing w:after="0" w:line="240" w:lineRule="auto"/>
        <w:ind/>
        <w:jc w:val="center"/>
        <w:rPr>
          <w:rFonts w:ascii="Arial" w:hAnsi="Arial" w:eastAsia="Calibri" w:cs="Arial"/>
          <w:b/>
          <w:bCs/>
          <w:color w:val="000000" w:themeColor="text1"/>
          <w:sz w:val="24"/>
          <w:szCs w:val="24"/>
          <w:highlight w:val="none"/>
        </w:rPr>
      </w:pPr>
      <w:r>
        <w:rPr>
          <w:rFonts w:ascii="Arial" w:hAnsi="Arial" w:eastAsia="Calibri" w:cs="Arial"/>
          <w:b/>
          <w:bCs/>
          <w:color w:val="000000" w:themeColor="text1"/>
          <w:sz w:val="24"/>
          <w:szCs w:val="24"/>
          <w:highlight w:val="none"/>
          <w:lang w:eastAsia="en-US"/>
        </w:rPr>
        <w:t xml:space="preserve">РОССИЙСКАЯ ФЕДЕРАЦИЯ</w:t>
      </w:r>
      <w:r>
        <w:rPr>
          <w:rFonts w:ascii="Arial" w:hAnsi="Arial" w:eastAsia="Calibri" w:cs="Arial"/>
          <w:b/>
          <w:bCs/>
          <w:color w:val="000000" w:themeColor="text1"/>
          <w:sz w:val="24"/>
          <w:szCs w:val="24"/>
          <w:highlight w:val="none"/>
          <w:lang w:eastAsia="en-US"/>
        </w:rPr>
      </w:r>
      <w:r>
        <w:rPr>
          <w:rFonts w:ascii="Arial" w:hAnsi="Arial" w:eastAsia="Calibri" w:cs="Arial"/>
          <w:b/>
          <w:bCs/>
          <w:color w:val="000000" w:themeColor="text1"/>
          <w:sz w:val="24"/>
          <w:szCs w:val="24"/>
          <w:highlight w:val="none"/>
          <w:lang w:eastAsia="en-US"/>
        </w:rPr>
      </w:r>
    </w:p>
    <w:p>
      <w:pPr>
        <w:pBdr/>
        <w:spacing w:after="0" w:line="240" w:lineRule="auto"/>
        <w:ind/>
        <w:jc w:val="center"/>
        <w:rPr>
          <w:rFonts w:ascii="Arial" w:hAnsi="Arial" w:eastAsia="Calibri" w:cs="Arial"/>
          <w:b/>
          <w:color w:val="000000" w:themeColor="text1"/>
          <w:sz w:val="24"/>
          <w:szCs w:val="24"/>
          <w:highlight w:val="none"/>
        </w:rPr>
      </w:pPr>
      <w:r>
        <w:rPr>
          <w:rFonts w:ascii="Arial" w:hAnsi="Arial" w:eastAsia="Calibri" w:cs="Arial"/>
          <w:b/>
          <w:color w:val="000000" w:themeColor="text1"/>
          <w:sz w:val="24"/>
          <w:szCs w:val="24"/>
          <w:highlight w:val="none"/>
          <w:lang w:eastAsia="en-US"/>
        </w:rPr>
        <w:t xml:space="preserve">КОСТРОМСКАЯ ОБЛАСТЬ</w:t>
      </w:r>
      <w:r>
        <w:rPr>
          <w:rFonts w:ascii="Arial" w:hAnsi="Arial" w:eastAsia="Calibri" w:cs="Arial"/>
          <w:b/>
          <w:color w:val="000000" w:themeColor="text1"/>
          <w:sz w:val="24"/>
          <w:szCs w:val="24"/>
          <w:highlight w:val="none"/>
        </w:rPr>
      </w:r>
      <w:r>
        <w:rPr>
          <w:rFonts w:ascii="Arial" w:hAnsi="Arial" w:eastAsia="Calibri" w:cs="Arial"/>
          <w:b/>
          <w:color w:val="000000" w:themeColor="text1"/>
          <w:sz w:val="24"/>
          <w:szCs w:val="24"/>
          <w:highlight w:val="none"/>
        </w:rPr>
      </w:r>
    </w:p>
    <w:p>
      <w:pPr>
        <w:pBdr/>
        <w:spacing w:after="0" w:line="240" w:lineRule="auto"/>
        <w:ind/>
        <w:jc w:val="center"/>
        <w:rPr>
          <w:rFonts w:ascii="Arial" w:hAnsi="Arial" w:eastAsia="Calibri" w:cs="Arial"/>
          <w:color w:val="000000" w:themeColor="text1"/>
          <w:sz w:val="24"/>
          <w:szCs w:val="24"/>
          <w:highlight w:val="none"/>
        </w:rPr>
      </w:pP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p>
    <w:p>
      <w:pPr>
        <w:pBdr/>
        <w:spacing w:after="0" w:line="240" w:lineRule="auto"/>
        <w:ind/>
        <w:jc w:val="center"/>
        <w:rPr>
          <w:rFonts w:ascii="Arial" w:hAnsi="Arial" w:eastAsia="Calibri" w:cs="Arial"/>
          <w:b/>
          <w:bCs/>
          <w:color w:val="000000" w:themeColor="text1"/>
          <w:sz w:val="24"/>
          <w:szCs w:val="24"/>
          <w:highlight w:val="none"/>
        </w:rPr>
      </w:pPr>
      <w:r>
        <w:rPr>
          <w:rFonts w:ascii="Arial" w:hAnsi="Arial" w:eastAsia="Calibri" w:cs="Arial"/>
          <w:color w:val="000000" w:themeColor="text1"/>
          <w:sz w:val="24"/>
          <w:szCs w:val="24"/>
          <w:highlight w:val="none"/>
        </w:rPr>
        <mc:AlternateContent>
          <mc:Choice Requires="wpg">
            <w:drawing>
              <wp:inline xmlns:wp="http://schemas.openxmlformats.org/drawingml/2006/wordprocessingDrawing" distT="0" distB="0" distL="0" distR="0">
                <wp:extent cx="638175" cy="83820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pic:cNvPicPr>
                        <pic:nvPr/>
                      </pic:nvPicPr>
                      <pic:blipFill rotWithShape="1">
                        <a:blip r:embed="rId10">
                          <a:lum bright="-42000" contrast="96000"/>
                          <a:grayscl/>
                        </a:blip>
                        <a:stretch/>
                      </pic:blipFill>
                      <pic:spPr bwMode="auto">
                        <a:xfrm>
                          <a:off x="0" y="0"/>
                          <a:ext cx="638175" cy="838200"/>
                        </a:xfrm>
                        <a:prstGeom prst="rect">
                          <a:avLst/>
                        </a:prstGeom>
                        <a:solidFill>
                          <a:srgbClr val="FFFFFF"/>
                        </a:solidFill>
                        <a:ln w="9525">
                          <a:noFill/>
                          <a:miter lim="800000"/>
                          <a:headEnd/>
                          <a:tailEnd/>
                        </a:ln>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width:50.25pt;height:66.00pt;mso-wrap-distance-left:0.00pt;mso-wrap-distance-top:0.00pt;mso-wrap-distance-right:0.00pt;mso-wrap-distance-bottom:0.00pt;z-index:1;" stroked="f" strokeweight="0.75pt">
                <v:imagedata r:id="rId10" o:title=""/>
                <o:lock v:ext="edit" rotation="t"/>
              </v:shape>
            </w:pict>
          </mc:Fallback>
        </mc:AlternateContent>
      </w:r>
      <w:r>
        <w:rPr>
          <w:rFonts w:ascii="Arial" w:hAnsi="Arial" w:eastAsia="Calibri" w:cs="Arial"/>
          <w:b/>
          <w:bCs/>
          <w:color w:val="000000" w:themeColor="text1"/>
          <w:sz w:val="24"/>
          <w:szCs w:val="24"/>
          <w:highlight w:val="none"/>
        </w:rPr>
      </w:r>
      <w:r>
        <w:rPr>
          <w:rFonts w:ascii="Arial" w:hAnsi="Arial" w:eastAsia="Calibri" w:cs="Arial"/>
          <w:b/>
          <w:bCs/>
          <w:color w:val="000000" w:themeColor="text1"/>
          <w:sz w:val="24"/>
          <w:szCs w:val="24"/>
          <w:highlight w:val="none"/>
        </w:rPr>
      </w:r>
    </w:p>
    <w:p>
      <w:pPr>
        <w:pBdr/>
        <w:spacing w:after="0" w:line="240" w:lineRule="auto"/>
        <w:ind/>
        <w:jc w:val="center"/>
        <w:rPr>
          <w:rFonts w:ascii="Arial" w:hAnsi="Arial" w:eastAsia="Calibri" w:cs="Arial"/>
          <w:color w:val="000000" w:themeColor="text1"/>
          <w:sz w:val="24"/>
          <w:szCs w:val="24"/>
          <w:highlight w:val="none"/>
        </w:rPr>
      </w:pP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p>
    <w:p>
      <w:pPr>
        <w:pBdr/>
        <w:spacing w:after="0" w:line="240" w:lineRule="auto"/>
        <w:ind/>
        <w:jc w:val="center"/>
        <w:rPr>
          <w:rFonts w:ascii="Arial" w:hAnsi="Arial" w:eastAsia="Calibri" w:cs="Arial"/>
          <w:b/>
          <w:color w:val="000000" w:themeColor="text1"/>
          <w:sz w:val="24"/>
          <w:szCs w:val="24"/>
          <w:highlight w:val="none"/>
        </w:rPr>
      </w:pPr>
      <w:r>
        <w:rPr>
          <w:rFonts w:ascii="Arial" w:hAnsi="Arial" w:eastAsia="Calibri" w:cs="Arial"/>
          <w:b/>
          <w:color w:val="000000" w:themeColor="text1"/>
          <w:sz w:val="24"/>
          <w:szCs w:val="24"/>
          <w:highlight w:val="none"/>
          <w:lang w:eastAsia="en-US"/>
        </w:rPr>
        <w:t xml:space="preserve">ДУМА ГОРОДСКОГО ОКРУГА ГОРОД ШАРЬЯ ВОСЬМОГО СОЗЫВА</w:t>
      </w:r>
      <w:r>
        <w:rPr>
          <w:rFonts w:ascii="Arial" w:hAnsi="Arial" w:eastAsia="Calibri" w:cs="Arial"/>
          <w:b/>
          <w:color w:val="000000" w:themeColor="text1"/>
          <w:sz w:val="24"/>
          <w:szCs w:val="24"/>
          <w:highlight w:val="none"/>
        </w:rPr>
      </w:r>
      <w:r>
        <w:rPr>
          <w:rFonts w:ascii="Arial" w:hAnsi="Arial" w:eastAsia="Calibri" w:cs="Arial"/>
          <w:b/>
          <w:color w:val="000000" w:themeColor="text1"/>
          <w:sz w:val="24"/>
          <w:szCs w:val="24"/>
          <w:highlight w:val="none"/>
        </w:rPr>
      </w:r>
    </w:p>
    <w:p>
      <w:pPr>
        <w:pBdr/>
        <w:spacing w:after="0" w:line="240" w:lineRule="auto"/>
        <w:ind/>
        <w:jc w:val="center"/>
        <w:rPr>
          <w:rFonts w:ascii="Arial" w:hAnsi="Arial" w:eastAsia="Calibri" w:cs="Arial"/>
          <w:color w:val="000000" w:themeColor="text1"/>
          <w:sz w:val="24"/>
          <w:szCs w:val="24"/>
          <w:highlight w:val="none"/>
        </w:rPr>
      </w:pP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r>
        <w:rPr>
          <w:rFonts w:ascii="Arial" w:hAnsi="Arial" w:eastAsia="Calibri" w:cs="Arial"/>
          <w:color w:val="000000" w:themeColor="text1"/>
          <w:sz w:val="24"/>
          <w:szCs w:val="24"/>
          <w:highlight w:val="none"/>
        </w:rPr>
      </w:r>
    </w:p>
    <w:p>
      <w:pPr>
        <w:pBdr/>
        <w:spacing w:after="0" w:line="240" w:lineRule="auto"/>
        <w:ind/>
        <w:jc w:val="center"/>
        <w:rPr>
          <w:rFonts w:ascii="Arial" w:hAnsi="Arial" w:eastAsia="Calibri" w:cs="Arial"/>
          <w:b/>
          <w:color w:val="000000" w:themeColor="text1"/>
          <w:sz w:val="24"/>
          <w:szCs w:val="24"/>
          <w:highlight w:val="none"/>
        </w:rPr>
      </w:pPr>
      <w:r>
        <w:rPr>
          <w:rFonts w:ascii="Arial" w:hAnsi="Arial" w:eastAsia="Calibri" w:cs="Arial"/>
          <w:b/>
          <w:color w:val="000000" w:themeColor="text1"/>
          <w:sz w:val="24"/>
          <w:szCs w:val="24"/>
          <w:highlight w:val="none"/>
          <w:lang w:eastAsia="en-US"/>
        </w:rPr>
        <w:t xml:space="preserve">Р Е Ш Е Н И Е</w:t>
      </w:r>
      <w:r>
        <w:rPr>
          <w:rFonts w:ascii="Arial" w:hAnsi="Arial" w:eastAsia="Calibri" w:cs="Arial"/>
          <w:b/>
          <w:color w:val="000000" w:themeColor="text1"/>
          <w:sz w:val="24"/>
          <w:szCs w:val="24"/>
          <w:highlight w:val="none"/>
        </w:rPr>
      </w:r>
      <w:r>
        <w:rPr>
          <w:rFonts w:ascii="Arial" w:hAnsi="Arial" w:eastAsia="Calibri" w:cs="Arial"/>
          <w:b/>
          <w:color w:val="000000" w:themeColor="text1"/>
          <w:sz w:val="24"/>
          <w:szCs w:val="24"/>
          <w:highlight w:val="none"/>
        </w:rPr>
      </w:r>
    </w:p>
    <w:p>
      <w:pPr>
        <w:pBdr/>
        <w:spacing w:after="0" w:line="240" w:lineRule="auto"/>
        <w:ind/>
        <w:jc w:val="center"/>
        <w:rPr>
          <w:rFonts w:ascii="Arial" w:hAnsi="Arial" w:eastAsia="Calibri" w:cs="Arial"/>
          <w:b/>
          <w:color w:val="000000" w:themeColor="text1"/>
          <w:sz w:val="24"/>
          <w:szCs w:val="24"/>
          <w:highlight w:val="none"/>
        </w:rPr>
      </w:pPr>
      <w:r>
        <w:rPr>
          <w:rFonts w:ascii="Arial" w:hAnsi="Arial" w:eastAsia="Calibri" w:cs="Arial"/>
          <w:b/>
          <w:color w:val="000000" w:themeColor="text1"/>
          <w:sz w:val="24"/>
          <w:szCs w:val="24"/>
          <w:highlight w:val="none"/>
          <w:lang w:eastAsia="en-US"/>
        </w:rPr>
        <w:t xml:space="preserve"> </w:t>
      </w:r>
      <w:r>
        <w:rPr>
          <w:rFonts w:ascii="Arial" w:hAnsi="Arial" w:eastAsia="Calibri" w:cs="Arial"/>
          <w:b/>
          <w:color w:val="000000" w:themeColor="text1"/>
          <w:sz w:val="24"/>
          <w:szCs w:val="24"/>
          <w:highlight w:val="none"/>
        </w:rPr>
      </w:r>
      <w:r>
        <w:rPr>
          <w:rFonts w:ascii="Arial" w:hAnsi="Arial" w:eastAsia="Calibri" w:cs="Arial"/>
          <w:b/>
          <w:color w:val="000000" w:themeColor="text1"/>
          <w:sz w:val="24"/>
          <w:szCs w:val="24"/>
          <w:highlight w:val="none"/>
        </w:rPr>
      </w:r>
    </w:p>
    <w:p>
      <w:pPr>
        <w:pBdr/>
        <w:tabs>
          <w:tab w:val="left" w:leader="none" w:pos="709"/>
        </w:tabs>
        <w:spacing w:after="0" w:line="240" w:lineRule="auto"/>
        <w:ind/>
        <w:jc w:val="right"/>
        <w:rPr>
          <w:rFonts w:ascii="Arial" w:hAnsi="Arial" w:eastAsia="Times New Roman" w:cs="Arial"/>
          <w:color w:val="000000" w:themeColor="text1"/>
          <w:sz w:val="24"/>
          <w:szCs w:val="24"/>
          <w:highlight w:val="none"/>
        </w:rPr>
      </w:pPr>
      <w:r>
        <w:rPr>
          <w:rFonts w:ascii="Arial" w:hAnsi="Arial" w:eastAsia="Calibri" w:cs="Arial"/>
          <w:color w:val="000000" w:themeColor="text1"/>
          <w:sz w:val="24"/>
          <w:szCs w:val="24"/>
          <w:highlight w:val="none"/>
          <w:lang w:eastAsia="en-US"/>
        </w:rPr>
        <w:t xml:space="preserve">Принято ________________ 2026 года</w:t>
      </w:r>
      <w:r>
        <w:rPr>
          <w:rFonts w:ascii="Arial" w:hAnsi="Arial" w:eastAsia="Times New Roman" w:cs="Arial"/>
          <w:color w:val="000000" w:themeColor="text1"/>
          <w:sz w:val="24"/>
          <w:szCs w:val="24"/>
          <w:highlight w:val="none"/>
        </w:rPr>
      </w:r>
      <w:r>
        <w:rPr>
          <w:rFonts w:ascii="Arial" w:hAnsi="Arial" w:eastAsia="Times New Roman" w:cs="Arial"/>
          <w:color w:val="000000" w:themeColor="text1"/>
          <w:sz w:val="24"/>
          <w:szCs w:val="24"/>
          <w:highlight w:val="none"/>
        </w:rPr>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077"/>
      </w:tblGrid>
      <w:tr>
        <w:trPr/>
        <w:tc>
          <w:tcPr>
            <w:tcW w:w="4077" w:type="dxa"/>
            <w:tcBorders>
              <w:top w:val="none" w:color="000000" w:sz="4" w:space="0"/>
              <w:left w:val="none" w:color="000000" w:sz="4" w:space="0"/>
              <w:bottom w:val="none" w:color="000000" w:sz="4" w:space="0"/>
              <w:right w:val="none" w:color="000000" w:sz="4" w:space="0"/>
            </w:tcBorders>
            <w:noWrap w:val="false"/>
            <w:textDirection w:val="lrTb"/>
          </w:tcPr>
          <w:p>
            <w:pPr>
              <w:pBdr/>
              <w:spacing w:after="0" w:line="240" w:lineRule="auto"/>
              <w:ind/>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О внесении изменений в Устав муниципального образования городской округ город Шарья Костромской области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tc>
      </w:tr>
    </w:tbl>
    <w:p>
      <w:pPr>
        <w:pBdr/>
        <w:tabs>
          <w:tab w:val="left" w:leader="none" w:pos="4536"/>
        </w:tabs>
        <w:spacing w:after="0" w:line="240" w:lineRule="auto"/>
        <w:ind/>
        <w:rPr>
          <w:rFonts w:ascii="Arial" w:hAnsi="Arial" w:cs="Arial"/>
          <w:color w:val="000000" w:themeColor="text1"/>
          <w:sz w:val="24"/>
          <w:szCs w:val="24"/>
          <w:highlight w:val="none"/>
        </w:rPr>
      </w:pPr>
      <w:r>
        <w:rPr>
          <w:rFonts w:ascii="Arial" w:hAnsi="Arial" w:cs="Arial"/>
          <w:color w:val="000000" w:themeColor="text1"/>
          <w:sz w:val="24"/>
          <w:szCs w:val="24"/>
          <w:highlight w:val="none"/>
        </w:rPr>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   Рассмотрев проект решения Думы городского округа город Шарья «О внесении изменений в Устав муниципального образования городской округ город Шарья Костромской области», внесенный главой городского округа город Шарья, в целях приведения </w:t>
      </w:r>
      <w:hyperlink r:id="rId11" w:tooltip="consultantplus://offline/ref=9D565FE18173117AAB4802BEEA499FB71EF86EF463E30DF874B2C34279BA01F7899607ED47095C48831176o0i4P" w:history="1">
        <w:r>
          <w:rPr>
            <w:rStyle w:val="935"/>
            <w:rFonts w:ascii="Arial" w:hAnsi="Arial" w:cs="Arial"/>
            <w:color w:val="000000" w:themeColor="text1"/>
            <w:sz w:val="24"/>
            <w:szCs w:val="24"/>
            <w:highlight w:val="none"/>
            <w:u w:val="none"/>
          </w:rPr>
          <w:t xml:space="preserve">Устава</w:t>
        </w:r>
      </w:hyperlink>
      <w:r>
        <w:rPr>
          <w:rFonts w:ascii="Arial" w:hAnsi="Arial" w:cs="Arial"/>
          <w:color w:val="000000" w:themeColor="text1"/>
          <w:sz w:val="24"/>
          <w:szCs w:val="24"/>
          <w:highlight w:val="none"/>
        </w:rPr>
        <w:t xml:space="preserve"> муни</w:t>
      </w:r>
      <w:r>
        <w:rPr>
          <w:rFonts w:ascii="Arial" w:hAnsi="Arial" w:cs="Arial"/>
          <w:color w:val="000000" w:themeColor="text1"/>
          <w:sz w:val="24"/>
          <w:szCs w:val="24"/>
          <w:highlight w:val="none"/>
        </w:rPr>
        <w:t xml:space="preserve">ципального образования городской округ город Шарья Костромской области в соответствие с  Федеральным законом  от 20.03.2025 N 33-ФЗ</w:t>
      </w:r>
      <w:r>
        <w:rPr>
          <w:color w:val="000000" w:themeColor="text1"/>
          <w:highlight w:val="none"/>
        </w:rPr>
        <w:t xml:space="preserve"> </w:t>
      </w:r>
      <w:r>
        <w:rPr>
          <w:rFonts w:ascii="Arial" w:hAnsi="Arial" w:cs="Arial"/>
          <w:color w:val="000000" w:themeColor="text1"/>
          <w:sz w:val="24"/>
          <w:szCs w:val="24"/>
          <w:highlight w:val="none"/>
        </w:rPr>
        <w:t xml:space="preserve">"Об общих принципах организации местного самоуправления в единой системе публичной власти", </w:t>
      </w:r>
      <w:r>
        <w:rPr>
          <w:rFonts w:ascii="Arial" w:hAnsi="Arial" w:eastAsia="Arial" w:cs="Arial"/>
          <w:color w:val="000000" w:themeColor="text1"/>
          <w:sz w:val="26"/>
          <w:szCs w:val="26"/>
          <w:highlight w:val="none"/>
        </w:rPr>
        <w:t xml:space="preserve">руководствуясь Федеральным закон</w:t>
      </w:r>
      <w:r>
        <w:rPr>
          <w:rFonts w:ascii="Arial" w:hAnsi="Arial" w:eastAsia="Arial" w:cs="Arial"/>
          <w:color w:val="000000" w:themeColor="text1"/>
          <w:sz w:val="26"/>
          <w:szCs w:val="26"/>
          <w:highlight w:val="none"/>
        </w:rPr>
        <w:t xml:space="preserve">ом от 21.07.2005 года № 97-ФЗ «О государственной регистрации уставов муниципальных образований»</w:t>
      </w:r>
      <w:r>
        <w:rPr>
          <w:color w:val="000000" w:themeColor="text1"/>
          <w:sz w:val="26"/>
          <w:szCs w:val="26"/>
          <w:highlight w:val="none"/>
        </w:rPr>
        <w:t xml:space="preserve">, </w:t>
      </w:r>
      <w:r>
        <w:rPr>
          <w:rFonts w:ascii="Arial" w:hAnsi="Arial" w:cs="Arial"/>
          <w:color w:val="000000" w:themeColor="text1"/>
          <w:sz w:val="24"/>
          <w:szCs w:val="24"/>
          <w:highlight w:val="none"/>
        </w:rPr>
        <w:t xml:space="preserve"> учитывая результаты публичных слушаний  от «___» ________  2026  года, руководствуясь </w:t>
      </w:r>
      <w:hyperlink r:id="rId12" w:tooltip="consultantplus://offline/ref=9D565FE18173117AAB4802BEEA499FB71EF86EF463E30DF874B2C34279BA01F7899607ED47095C4883137Eo0i0P" w:history="1">
        <w:r>
          <w:rPr>
            <w:rStyle w:val="935"/>
            <w:rFonts w:ascii="Arial" w:hAnsi="Arial" w:cs="Arial"/>
            <w:color w:val="000000" w:themeColor="text1"/>
            <w:sz w:val="24"/>
            <w:szCs w:val="24"/>
            <w:highlight w:val="none"/>
            <w:u w:val="none"/>
          </w:rPr>
          <w:t xml:space="preserve">пунктом 1 части 1 статьи 24</w:t>
        </w:r>
      </w:hyperlink>
      <w:r>
        <w:rPr>
          <w:rFonts w:ascii="Arial" w:hAnsi="Arial" w:cs="Arial"/>
          <w:color w:val="000000" w:themeColor="text1"/>
          <w:sz w:val="24"/>
          <w:szCs w:val="24"/>
          <w:highlight w:val="none"/>
        </w:rPr>
        <w:t xml:space="preserve"> Устава муниципального образования гор</w:t>
      </w:r>
      <w:r>
        <w:rPr>
          <w:rFonts w:ascii="Arial" w:hAnsi="Arial" w:cs="Arial"/>
          <w:color w:val="000000" w:themeColor="text1"/>
          <w:sz w:val="24"/>
          <w:szCs w:val="24"/>
          <w:highlight w:val="none"/>
        </w:rPr>
        <w:t xml:space="preserve">одской округ город Шарья Костромской области,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color w:val="000000" w:themeColor="text1"/>
          <w:highlight w:val="none"/>
        </w:rPr>
      </w:pPr>
      <w:r>
        <w:rPr>
          <w:color w:val="000000" w:themeColor="text1"/>
          <w:highlight w:val="none"/>
        </w:rPr>
      </w:r>
      <w:r>
        <w:rPr>
          <w:color w:val="000000" w:themeColor="text1"/>
          <w:highlight w:val="none"/>
        </w:rPr>
      </w:r>
    </w:p>
    <w:p>
      <w:pPr>
        <w:pBdr/>
        <w:spacing w:after="0" w:line="17" w:lineRule="atLeast"/>
        <w:ind w:firstLine="709"/>
        <w:jc w:val="center"/>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Дума городского округа город Шарья </w:t>
      </w:r>
      <w:r>
        <w:rPr>
          <w:rFonts w:ascii="Arial" w:hAnsi="Arial" w:cs="Arial"/>
          <w:b/>
          <w:color w:val="000000" w:themeColor="text1"/>
          <w:sz w:val="24"/>
          <w:szCs w:val="24"/>
          <w:highlight w:val="none"/>
        </w:rPr>
        <w:t xml:space="preserve">РЕШИЛА</w:t>
      </w:r>
      <w:r>
        <w:rPr>
          <w:rFonts w:ascii="Arial" w:hAnsi="Arial" w:cs="Arial"/>
          <w:color w:val="000000" w:themeColor="text1"/>
          <w:sz w:val="24"/>
          <w:szCs w:val="24"/>
          <w:highlight w:val="none"/>
        </w:rPr>
        <w:t xml:space="preserve">:</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1. Внести в </w:t>
      </w:r>
      <w:r>
        <w:rPr>
          <w:rFonts w:ascii="Arial" w:hAnsi="Arial" w:cs="Arial"/>
          <w:color w:val="000000" w:themeColor="text1"/>
          <w:sz w:val="24"/>
          <w:szCs w:val="24"/>
          <w:highlight w:val="none"/>
        </w:rPr>
        <w:t xml:space="preserve">Устав муниципального образования городской округ город Шарья Костромской области, принятый решением Думы городского округа город Шарья Костромской област</w:t>
      </w:r>
      <w:r>
        <w:rPr>
          <w:rFonts w:ascii="Arial" w:hAnsi="Arial" w:cs="Arial"/>
          <w:color w:val="000000" w:themeColor="text1"/>
          <w:sz w:val="24"/>
          <w:szCs w:val="24"/>
          <w:highlight w:val="none"/>
        </w:rPr>
        <w:t xml:space="preserve">и от 23.06.2005 № 1-30 (в редакции решений Думы городского округа город Шарья Костромской области </w:t>
      </w:r>
      <w:r>
        <w:rPr>
          <w:rFonts w:ascii="Arial" w:hAnsi="Arial" w:cs="Arial"/>
          <w:color w:val="000000" w:themeColor="text1"/>
          <w:sz w:val="24"/>
          <w:szCs w:val="24"/>
          <w:highlight w:val="none"/>
        </w:rPr>
        <w:t xml:space="preserve">от 26.09.2005 года № 49, от 29.06.2007 года № 30-ДН, от 28.04.2008 года № 24-ДН, от 21.12.2009 года № 50-ДН, от 27.05.2010 года № 29-ДН, от 24.06.2011 года № </w:t>
      </w:r>
      <w:r>
        <w:rPr>
          <w:rFonts w:ascii="Arial" w:hAnsi="Arial" w:cs="Arial"/>
          <w:color w:val="000000" w:themeColor="text1"/>
          <w:sz w:val="24"/>
          <w:szCs w:val="24"/>
          <w:highlight w:val="none"/>
        </w:rPr>
        <w:t xml:space="preserve">32-ДН, от 29.08.2012 года № 26-ДН, от 30.05.2013 года № 20-ДН, от 30.01.2014 года № 1-ДН, от 25.09.2014 года № 32-ДН, от 27.08.2015 года № 18-ДН, от 26.10.2017 года № 34-ДН, от 26.10.2017 года № 35-ДН, от 28.06.2019 № 24-ДН, от 26.03.2020 № 7-ДН, от 29.04.</w:t>
      </w:r>
      <w:r>
        <w:rPr>
          <w:rFonts w:ascii="Arial" w:hAnsi="Arial" w:cs="Arial"/>
          <w:color w:val="000000" w:themeColor="text1"/>
          <w:sz w:val="24"/>
          <w:szCs w:val="24"/>
          <w:highlight w:val="none"/>
        </w:rPr>
        <w:t xml:space="preserve">2021 № 13-ДН, от 26.05.2022 № 31-ДН, от 26.01.2023 № 2-ДН, от 27.04.2023 № 17-ДН, от 21.12.2023 № 58-ДН, от 30.01.2025 № 5-ДН</w:t>
      </w:r>
      <w:r>
        <w:rPr>
          <w:rFonts w:ascii="Arial" w:hAnsi="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следующие изменения: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1) в статье 1:</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а) слово «Устав» заменить словами «Устав муниципального образования городской округ город Ша</w:t>
      </w:r>
      <w:r>
        <w:rPr>
          <w:rFonts w:ascii="Arial" w:hAnsi="Arial" w:eastAsia="Arial" w:cs="Arial"/>
          <w:color w:val="000000" w:themeColor="text1"/>
          <w:sz w:val="24"/>
          <w:szCs w:val="24"/>
          <w:highlight w:val="none"/>
        </w:rPr>
        <w:t xml:space="preserve">рья Костромской области (далее – Устав)»;</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слова «Федеральным законом от 06.10.2003 </w:t>
      </w:r>
      <w:r>
        <w:rPr>
          <w:rFonts w:ascii="Arial" w:hAnsi="Arial" w:eastAsia="Arial" w:cs="Arial"/>
          <w:color w:val="000000" w:themeColor="text1"/>
          <w:sz w:val="24"/>
          <w:szCs w:val="24"/>
          <w:highlight w:val="none"/>
        </w:rPr>
        <w:t xml:space="preserve">г. </w:t>
      </w:r>
      <w:r>
        <w:rPr>
          <w:rFonts w:ascii="Arial" w:hAnsi="Arial" w:eastAsia="Arial" w:cs="Arial"/>
          <w:color w:val="000000" w:themeColor="text1"/>
          <w:sz w:val="24"/>
          <w:szCs w:val="24"/>
          <w:highlight w:val="none"/>
        </w:rPr>
        <w:t xml:space="preserve">№ 131-ФЗ «Об общих принципах организации местного самоуправления в Российской Федерации» (далее по тексту Устава Федеральный закон «Об общих принципах организации местного самоуправления в Российской Федерации»),» заменить словами «Федеральным законом от 2</w:t>
      </w:r>
      <w:r>
        <w:rPr>
          <w:rFonts w:ascii="Arial" w:hAnsi="Arial" w:eastAsia="Arial" w:cs="Arial"/>
          <w:color w:val="000000" w:themeColor="text1"/>
          <w:sz w:val="24"/>
          <w:szCs w:val="24"/>
          <w:highlight w:val="none"/>
        </w:rPr>
        <w:t xml:space="preserve">0.03.2025 № 33-ФЗ «Об общих принципах организации местного самоуправления в единой системе публичной власти» (далее - Федеральный закон «Об общих принципах организации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в) слова «порядок решения</w:t>
      </w:r>
      <w:r>
        <w:rPr>
          <w:rFonts w:ascii="Arial" w:hAnsi="Arial" w:eastAsia="Arial" w:cs="Arial"/>
          <w:color w:val="000000" w:themeColor="text1"/>
          <w:sz w:val="24"/>
          <w:szCs w:val="24"/>
          <w:highlight w:val="none"/>
        </w:rPr>
        <w:t xml:space="preserve"> вопросов местного значения» заменить словами «порядок решения вопросов непосредственного обеспечения жизнедеятельности населения (далее – вопросы местного значения)»;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2) </w:t>
      </w:r>
      <w:r>
        <w:rPr>
          <w:rFonts w:ascii="Arial" w:hAnsi="Arial" w:eastAsia="Arial" w:cs="Arial"/>
          <w:color w:val="000000" w:themeColor="text1"/>
          <w:sz w:val="24"/>
          <w:szCs w:val="24"/>
          <w:highlight w:val="none"/>
        </w:rPr>
        <w:t xml:space="preserve">статью 3</w:t>
      </w:r>
      <w:r>
        <w:rPr>
          <w:rFonts w:ascii="Arial" w:hAnsi="Arial" w:eastAsia="Arial" w:cs="Arial"/>
          <w:color w:val="000000" w:themeColor="text1"/>
          <w:sz w:val="24"/>
          <w:szCs w:val="24"/>
          <w:highlight w:val="none"/>
        </w:rPr>
        <w:t xml:space="preserve"> изложить в следующей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b/>
          <w:bCs/>
          <w:color w:val="000000" w:themeColor="text1"/>
          <w:sz w:val="24"/>
          <w:szCs w:val="24"/>
          <w:highlight w:val="none"/>
        </w:rPr>
      </w:pPr>
      <w:r>
        <w:rPr>
          <w:rFonts w:ascii="Arial" w:hAnsi="Arial" w:eastAsia="Arial" w:cs="Arial"/>
          <w:color w:val="000000" w:themeColor="text1"/>
          <w:sz w:val="24"/>
          <w:szCs w:val="24"/>
          <w:highlight w:val="none"/>
        </w:rPr>
        <w:t xml:space="preserve">«Статья 3. </w:t>
      </w:r>
      <w:r>
        <w:rPr>
          <w:rFonts w:ascii="Arial" w:hAnsi="Arial" w:eastAsia="Arial" w:cs="Arial"/>
          <w:b/>
          <w:bCs/>
          <w:color w:val="000000" w:themeColor="text1"/>
          <w:sz w:val="24"/>
          <w:szCs w:val="24"/>
          <w:highlight w:val="none"/>
        </w:rPr>
        <w:t xml:space="preserve">Местное самоуправление в городском</w:t>
      </w:r>
      <w:r>
        <w:rPr>
          <w:rFonts w:ascii="Arial" w:hAnsi="Arial" w:eastAsia="Arial" w:cs="Arial"/>
          <w:b/>
          <w:bCs/>
          <w:color w:val="000000" w:themeColor="text1"/>
          <w:sz w:val="24"/>
          <w:szCs w:val="24"/>
          <w:highlight w:val="none"/>
        </w:rPr>
        <w:t xml:space="preserve"> округе город Шарья</w:t>
      </w:r>
      <w:r>
        <w:rPr>
          <w:rFonts w:ascii="Arial" w:hAnsi="Arial" w:cs="Arial"/>
          <w:b/>
          <w:bCs/>
          <w:color w:val="000000" w:themeColor="text1"/>
          <w:sz w:val="24"/>
          <w:szCs w:val="24"/>
          <w:highlight w:val="none"/>
        </w:rPr>
      </w:r>
      <w:r>
        <w:rPr>
          <w:rFonts w:ascii="Arial" w:hAnsi="Arial" w:cs="Arial"/>
          <w:b/>
          <w:bCs/>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Местное самоуправление в городском округе город Шарья - признаваемая и гарантируемая Конституцией Российской Федерации форма самоорганизации граждан в целях осуществления народом своей власти для самостоятельного решения вопросов местно</w:t>
      </w:r>
      <w:r>
        <w:rPr>
          <w:rFonts w:ascii="Arial" w:hAnsi="Arial" w:eastAsia="Arial" w:cs="Arial"/>
          <w:color w:val="000000" w:themeColor="text1"/>
          <w:sz w:val="24"/>
          <w:szCs w:val="24"/>
          <w:highlight w:val="none"/>
        </w:rPr>
        <w:t xml:space="preserve">го значения в пределах полномочий, предусмотренных в соответствии с Конституцией Российской Федерации Федеральным законом «Об общих принципах организации местного самоуправления в единой системе публичной власти», другими федеральными законами, а в случаях</w:t>
      </w:r>
      <w:r>
        <w:rPr>
          <w:rFonts w:ascii="Arial" w:hAnsi="Arial" w:eastAsia="Arial" w:cs="Arial"/>
          <w:color w:val="000000" w:themeColor="text1"/>
          <w:sz w:val="24"/>
          <w:szCs w:val="24"/>
          <w:highlight w:val="none"/>
        </w:rPr>
        <w:t xml:space="preserve">, установленных федеральными законами, - законами Костромской области.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2. Местное самоуправление осуществляется гражданами непосредственно через формы прямого волеизъявления, а также через органы местного самоуправления.»;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 часть 2 статьи 6 изложить в сл</w:t>
      </w:r>
      <w:r>
        <w:rPr>
          <w:rFonts w:ascii="Arial" w:hAnsi="Arial" w:eastAsia="Arial" w:cs="Arial"/>
          <w:color w:val="000000" w:themeColor="text1"/>
          <w:sz w:val="24"/>
          <w:szCs w:val="24"/>
          <w:highlight w:val="none"/>
        </w:rPr>
        <w:t xml:space="preserve">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«2. Изменение границ городского округа город Шаря осуществляется законом Костромской области по инициативе населения городского округа, органов местного самоуправления городского округа город Шарья, органов государственной власти Костромс</w:t>
      </w:r>
      <w:r>
        <w:rPr>
          <w:rFonts w:ascii="Arial" w:hAnsi="Arial" w:eastAsia="Arial" w:cs="Arial"/>
          <w:color w:val="000000" w:themeColor="text1"/>
          <w:sz w:val="24"/>
          <w:szCs w:val="24"/>
          <w:highlight w:val="none"/>
        </w:rPr>
        <w:t xml:space="preserve">кой области, федеральных органов государственной власти в соответствии с Федеральным законом «Об общих принципах организации местного самоуправления в единой системе публичной власти».»;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4) в части 1 статьи 7:</w:t>
      </w:r>
      <w:r>
        <w:rPr>
          <w:color w:val="000000" w:themeColor="text1"/>
          <w:highlight w:val="none"/>
        </w:rPr>
        <w:t xml:space="preserve">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а) пункт 5 дополнить абзацем следующего содержания: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«Полномочия в области осуществления дорожной деятельности, указанные в части 1 статьи 3 Закона Костромской области от 22.11.2024 № 551-7-ЗКО «О перераспределении между органами местного самоуправления мун</w:t>
      </w:r>
      <w:r>
        <w:rPr>
          <w:rFonts w:ascii="Arial" w:hAnsi="Arial" w:eastAsia="Arial" w:cs="Arial"/>
          <w:color w:val="000000" w:themeColor="text1"/>
          <w:sz w:val="24"/>
          <w:szCs w:val="24"/>
          <w:highlight w:val="none"/>
        </w:rPr>
        <w:t xml:space="preserve">иципальных образований Костромской области и органами государственной власти Костромской области отдельных полномочий в области осуществления дорожной деятельности», осуществляются администрацией Костромской области непосредственно или уполномоченным админ</w:t>
      </w:r>
      <w:r>
        <w:rPr>
          <w:rFonts w:ascii="Arial" w:hAnsi="Arial" w:eastAsia="Arial" w:cs="Arial"/>
          <w:color w:val="000000" w:themeColor="text1"/>
          <w:sz w:val="24"/>
          <w:szCs w:val="24"/>
          <w:highlight w:val="none"/>
        </w:rPr>
        <w:t xml:space="preserve">истрацией Костромской области исполнительным органом Костромской области, либо подведомственными уполномоченному исполнительному органу Костромской области государственными учреждениями Костромской области.»;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б) пункт 13 дополнить абзацем следующего содерж</w:t>
      </w:r>
      <w:r>
        <w:rPr>
          <w:rFonts w:ascii="Arial" w:hAnsi="Arial" w:eastAsia="Arial" w:cs="Arial"/>
          <w:color w:val="000000" w:themeColor="text1"/>
          <w:sz w:val="24"/>
          <w:szCs w:val="24"/>
          <w:highlight w:val="none"/>
        </w:rPr>
        <w:t xml:space="preserve">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«Полномочия в сфере образования, указанные в части 1 статьи 3 Закона Костромской области от 19.09.2023 № 392-7-ЗКО «О перераспределении между органами местного самоуправления муниципальных образований Костромской области и органами государственной вл</w:t>
      </w:r>
      <w:r>
        <w:rPr>
          <w:rFonts w:ascii="Arial" w:hAnsi="Arial" w:eastAsia="Arial" w:cs="Arial"/>
          <w:color w:val="000000" w:themeColor="text1"/>
          <w:sz w:val="24"/>
          <w:szCs w:val="24"/>
          <w:highlight w:val="none"/>
        </w:rPr>
        <w:t xml:space="preserve">асти Костромской области отдельных полномочий в сфере образования», осуществляются администрацией Костромской области непосредственно или через уполномоченный администрацией Костромской области исполнительный орган Костромской области.»;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5) в части 2 стать</w:t>
      </w:r>
      <w:r>
        <w:rPr>
          <w:rFonts w:ascii="Arial" w:hAnsi="Arial" w:eastAsia="Arial" w:cs="Arial"/>
          <w:color w:val="000000" w:themeColor="text1"/>
          <w:sz w:val="24"/>
          <w:szCs w:val="24"/>
          <w:highlight w:val="none"/>
        </w:rPr>
        <w:t xml:space="preserve">и 7.1 слова «Федеральным законом «Об общих принципах организации местного самоуправления в Российской Федерации»)» заменить словами </w:t>
      </w:r>
      <w:r>
        <w:rPr>
          <w:rFonts w:ascii="Arial" w:hAnsi="Arial" w:eastAsia="Arial" w:cs="Arial"/>
          <w:color w:val="000000" w:themeColor="text1"/>
          <w:sz w:val="24"/>
          <w:szCs w:val="24"/>
          <w:highlight w:val="none"/>
        </w:rPr>
        <w:t xml:space="preserve">«Федеральным законом «Об общих принципах организации местного самоуправления в единой системе публичной власти»)</w:t>
      </w:r>
      <w:r>
        <w:rPr>
          <w:rFonts w:ascii="Arial" w:hAnsi="Arial" w:cs="Arial"/>
          <w:color w:val="000000" w:themeColor="text1"/>
          <w:sz w:val="24"/>
          <w:szCs w:val="24"/>
          <w:highlight w:val="none"/>
        </w:rPr>
        <w:t xml:space="preserve">»;</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в стат</w:t>
      </w:r>
      <w:r>
        <w:rPr>
          <w:rFonts w:ascii="Arial" w:hAnsi="Arial" w:eastAsia="Arial" w:cs="Arial"/>
          <w:color w:val="000000" w:themeColor="text1"/>
          <w:sz w:val="24"/>
          <w:szCs w:val="24"/>
          <w:highlight w:val="none"/>
        </w:rPr>
        <w:t xml:space="preserve">ье 8:</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в пункте 7 части 1 слова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w:t>
      </w:r>
      <w:r>
        <w:rPr>
          <w:rFonts w:ascii="Arial" w:hAnsi="Arial" w:eastAsia="Arial" w:cs="Arial"/>
          <w:color w:val="000000" w:themeColor="text1"/>
          <w:sz w:val="24"/>
          <w:szCs w:val="24"/>
          <w:highlight w:val="none"/>
        </w:rPr>
        <w:t xml:space="preserve">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w:t>
      </w:r>
      <w:r>
        <w:rPr>
          <w:rFonts w:ascii="Arial" w:hAnsi="Arial" w:eastAsia="Arial" w:cs="Arial"/>
          <w:color w:val="000000" w:themeColor="text1"/>
          <w:sz w:val="24"/>
          <w:szCs w:val="24"/>
          <w:highlight w:val="none"/>
        </w:rPr>
        <w:t xml:space="preserve">в части 1.1 </w:t>
      </w:r>
      <w:r>
        <w:rPr>
          <w:rFonts w:ascii="Arial" w:hAnsi="Arial" w:eastAsia="Arial" w:cs="Arial"/>
          <w:color w:val="000000" w:themeColor="text1"/>
          <w:sz w:val="24"/>
          <w:szCs w:val="24"/>
          <w:highlight w:val="none"/>
        </w:rPr>
        <w:t xml:space="preserve">слова «со статьей 16 Федерального закона «Об общих принципах организации местного самоуправления в Российской Федерации» к вопросам» заменить словами «с Федеральным законом «Об общих принципах организации местного самоуправлени</w:t>
      </w:r>
      <w:r>
        <w:rPr>
          <w:rFonts w:ascii="Arial" w:hAnsi="Arial" w:eastAsia="Arial" w:cs="Arial"/>
          <w:color w:val="000000" w:themeColor="text1"/>
          <w:sz w:val="24"/>
          <w:szCs w:val="24"/>
          <w:highlight w:val="none"/>
        </w:rPr>
        <w:t xml:space="preserve">я в единой системе публичной власти» к вопросам»;</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в) часть 3 признать утратившей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7) в частях 5.1. и 6 статьи 9 слова «со статьей 19 Федерального закона «Об общих принципах организации местного самоуправления в Российской Федерации»,» заменить словами</w:t>
      </w:r>
      <w:r>
        <w:rPr>
          <w:rFonts w:ascii="Arial" w:hAnsi="Arial" w:eastAsia="Arial" w:cs="Arial"/>
          <w:color w:val="000000" w:themeColor="text1"/>
          <w:sz w:val="24"/>
          <w:szCs w:val="24"/>
          <w:highlight w:val="none"/>
        </w:rPr>
        <w:t xml:space="preserve"> «со статьей 34 Федерального закона «Об общих принципах организации местного самоуправления в единой системе публичной власти»,»; </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8) в статье 11:</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часть 1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Местный референдум </w:t>
      </w:r>
      <w:r>
        <w:rPr>
          <w:rFonts w:ascii="Arial" w:hAnsi="Arial" w:eastAsia="Arial" w:cs="Arial"/>
          <w:color w:val="000000" w:themeColor="text1"/>
          <w:sz w:val="24"/>
          <w:szCs w:val="24"/>
          <w:highlight w:val="none"/>
        </w:rPr>
        <w:t xml:space="preserve">(далее также – референдум городского округа город Шарья, референдум городского округа)</w:t>
      </w:r>
      <w:r>
        <w:rPr>
          <w:rFonts w:ascii="Arial" w:hAnsi="Arial" w:eastAsia="Arial" w:cs="Arial"/>
          <w:color w:val="000000" w:themeColor="text1"/>
          <w:sz w:val="24"/>
          <w:szCs w:val="24"/>
          <w:highlight w:val="none"/>
        </w:rPr>
        <w:t xml:space="preserve"> проводится в целях решения непосредственно населением вопросов непосредственного обеспечения жизнедеятельности населения </w:t>
      </w:r>
      <w:r>
        <w:rPr>
          <w:rFonts w:ascii="Arial" w:hAnsi="Arial" w:eastAsia="Arial" w:cs="Arial"/>
          <w:color w:val="000000" w:themeColor="text1"/>
          <w:sz w:val="24"/>
          <w:szCs w:val="24"/>
          <w:highlight w:val="none"/>
        </w:rPr>
        <w:t xml:space="preserve">городского округа город Шарья</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б) в части 9 сл</w:t>
      </w:r>
      <w:r>
        <w:rPr>
          <w:rFonts w:ascii="Arial" w:hAnsi="Arial" w:eastAsia="Arial" w:cs="Arial"/>
          <w:color w:val="000000" w:themeColor="text1"/>
          <w:sz w:val="24"/>
          <w:szCs w:val="24"/>
          <w:highlight w:val="none"/>
        </w:rPr>
        <w:t xml:space="preserve">ово «(обнародованию)» исключить;</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в) дополнить частями 10 и 11 следующего содержания: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«10. Принятое на </w:t>
      </w:r>
      <w:r>
        <w:rPr>
          <w:rFonts w:ascii="Arial" w:hAnsi="Arial" w:eastAsia="Arial" w:cs="Arial"/>
          <w:color w:val="000000" w:themeColor="text1"/>
          <w:sz w:val="24"/>
          <w:szCs w:val="24"/>
          <w:highlight w:val="none"/>
        </w:rPr>
        <w:t xml:space="preserve">местном</w:t>
      </w:r>
      <w:r>
        <w:rPr>
          <w:rFonts w:ascii="Arial" w:hAnsi="Arial" w:eastAsia="Arial" w:cs="Arial"/>
          <w:color w:val="000000" w:themeColor="text1"/>
          <w:sz w:val="24"/>
          <w:szCs w:val="24"/>
          <w:highlight w:val="none"/>
        </w:rPr>
        <w:t xml:space="preserve"> референдуме решение подлежит обязательному исполнению на территории городского округа город Шарья и не нуждается в утверждении какими-либо органам</w:t>
      </w:r>
      <w:r>
        <w:rPr>
          <w:rFonts w:ascii="Arial" w:hAnsi="Arial" w:eastAsia="Arial" w:cs="Arial"/>
          <w:color w:val="000000" w:themeColor="text1"/>
          <w:sz w:val="24"/>
          <w:szCs w:val="24"/>
          <w:highlight w:val="none"/>
        </w:rPr>
        <w:t xml:space="preserve">и публичной власти, их должностными лицами.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17"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11. Решение о проведении </w:t>
      </w:r>
      <w:r>
        <w:rPr>
          <w:rFonts w:ascii="Arial" w:hAnsi="Arial" w:eastAsia="Arial" w:cs="Arial"/>
          <w:color w:val="000000" w:themeColor="text1"/>
          <w:sz w:val="24"/>
          <w:szCs w:val="24"/>
          <w:highlight w:val="none"/>
        </w:rPr>
        <w:t xml:space="preserve">местного</w:t>
      </w:r>
      <w:r>
        <w:rPr>
          <w:rFonts w:ascii="Arial" w:hAnsi="Arial" w:eastAsia="Arial" w:cs="Arial"/>
          <w:color w:val="000000" w:themeColor="text1"/>
          <w:sz w:val="24"/>
          <w:szCs w:val="24"/>
          <w:highlight w:val="none"/>
        </w:rPr>
        <w:t xml:space="preserve"> референдума, а также принятое на </w:t>
      </w:r>
      <w:r>
        <w:rPr>
          <w:rFonts w:ascii="Arial" w:hAnsi="Arial" w:eastAsia="Arial" w:cs="Arial"/>
          <w:color w:val="000000" w:themeColor="text1"/>
          <w:sz w:val="24"/>
          <w:szCs w:val="24"/>
          <w:highlight w:val="none"/>
        </w:rPr>
        <w:t xml:space="preserve">местном </w:t>
      </w:r>
      <w:r>
        <w:rPr>
          <w:rFonts w:ascii="Arial" w:hAnsi="Arial" w:eastAsia="Arial" w:cs="Arial"/>
          <w:color w:val="000000" w:themeColor="text1"/>
          <w:sz w:val="24"/>
          <w:szCs w:val="24"/>
          <w:highlight w:val="none"/>
        </w:rPr>
        <w:t xml:space="preserve">референдуме решение может быть обжаловано в судебном порядке гражданами, органами местного самоуправления, прокурором, уполномоченными фе</w:t>
      </w:r>
      <w:r>
        <w:rPr>
          <w:rFonts w:ascii="Arial" w:hAnsi="Arial" w:eastAsia="Arial" w:cs="Arial"/>
          <w:color w:val="000000" w:themeColor="text1"/>
          <w:sz w:val="24"/>
          <w:szCs w:val="24"/>
          <w:highlight w:val="none"/>
        </w:rPr>
        <w:t xml:space="preserve">деральным законом органами государственной власти.»;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17"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9) части 5 и 6 статьи 12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«5. Гарантии избирательных прав граждан при проведении муниципальных выборов, порядок назначения, подготовки, проведения, установления итогов и опр</w:t>
      </w:r>
      <w:r>
        <w:rPr>
          <w:rFonts w:ascii="Arial" w:hAnsi="Arial" w:eastAsia="Arial" w:cs="Arial"/>
          <w:color w:val="000000" w:themeColor="text1"/>
          <w:sz w:val="24"/>
          <w:szCs w:val="24"/>
          <w:highlight w:val="none"/>
        </w:rPr>
        <w:t xml:space="preserve">еделения результатов муниципальных выборов устанавливаются Федеральным законом «Об основных гарантиях избирательных прав и права на участие в референдуме граждан Российской Федерации» и принимаемыми в соответствии с ним законами Костромской области.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Ито</w:t>
      </w:r>
      <w:r>
        <w:rPr>
          <w:rFonts w:ascii="Arial" w:hAnsi="Arial" w:eastAsia="Arial" w:cs="Arial"/>
          <w:color w:val="000000" w:themeColor="text1"/>
          <w:sz w:val="24"/>
          <w:szCs w:val="24"/>
          <w:highlight w:val="none"/>
        </w:rPr>
        <w:t xml:space="preserve">ги муниципальных выборов подлежат официальному опубликованию.»;</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10) статью 13 признать утратившей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11) статью 15 изложить в следующей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83" w:lineRule="atLeast"/>
        <w:ind w:firstLine="709"/>
        <w:jc w:val="both"/>
        <w:rPr>
          <w:rFonts w:ascii="Arial" w:hAnsi="Arial" w:cs="Arial"/>
          <w:b/>
          <w:bCs/>
          <w:color w:val="000000" w:themeColor="text1"/>
          <w:sz w:val="24"/>
          <w:szCs w:val="24"/>
          <w:highlight w:val="none"/>
        </w:rPr>
      </w:pPr>
      <w:r>
        <w:rPr>
          <w:rFonts w:ascii="Arial" w:hAnsi="Arial" w:eastAsia="Arial" w:cs="Arial"/>
          <w:color w:val="000000" w:themeColor="text1"/>
          <w:sz w:val="24"/>
          <w:szCs w:val="24"/>
          <w:highlight w:val="none"/>
        </w:rPr>
        <w:t xml:space="preserve">«Статья</w:t>
      </w:r>
      <w:r>
        <w:rPr>
          <w:rFonts w:ascii="Arial" w:hAnsi="Arial" w:eastAsia="Arial" w:cs="Arial"/>
          <w:color w:val="000000" w:themeColor="text1"/>
          <w:spacing w:val="-10"/>
          <w:sz w:val="24"/>
          <w:szCs w:val="24"/>
          <w:highlight w:val="none"/>
        </w:rPr>
        <w:t xml:space="preserve"> </w:t>
      </w:r>
      <w:r>
        <w:rPr>
          <w:rFonts w:ascii="Arial" w:hAnsi="Arial" w:eastAsia="Arial" w:cs="Arial"/>
          <w:color w:val="000000" w:themeColor="text1"/>
          <w:sz w:val="24"/>
          <w:szCs w:val="24"/>
          <w:highlight w:val="none"/>
        </w:rPr>
        <w:t xml:space="preserve">15.</w:t>
      </w:r>
      <w:r>
        <w:rPr>
          <w:rFonts w:ascii="Arial" w:hAnsi="Arial" w:eastAsia="Arial" w:cs="Arial"/>
          <w:color w:val="000000" w:themeColor="text1"/>
          <w:spacing w:val="-7"/>
          <w:sz w:val="24"/>
          <w:szCs w:val="24"/>
          <w:highlight w:val="none"/>
        </w:rPr>
        <w:t xml:space="preserve"> </w:t>
      </w:r>
      <w:r>
        <w:rPr>
          <w:rFonts w:ascii="Arial" w:hAnsi="Arial" w:eastAsia="Arial" w:cs="Arial"/>
          <w:b/>
          <w:bCs/>
          <w:color w:val="000000" w:themeColor="text1"/>
          <w:sz w:val="24"/>
          <w:szCs w:val="24"/>
          <w:highlight w:val="none"/>
        </w:rPr>
        <w:t xml:space="preserve">Территориальное</w:t>
      </w:r>
      <w:r>
        <w:rPr>
          <w:rFonts w:ascii="Arial" w:hAnsi="Arial" w:eastAsia="Arial" w:cs="Arial"/>
          <w:b/>
          <w:bCs/>
          <w:color w:val="000000" w:themeColor="text1"/>
          <w:spacing w:val="-6"/>
          <w:sz w:val="24"/>
          <w:szCs w:val="24"/>
          <w:highlight w:val="none"/>
        </w:rPr>
        <w:t xml:space="preserve"> </w:t>
      </w:r>
      <w:r>
        <w:rPr>
          <w:rFonts w:ascii="Arial" w:hAnsi="Arial" w:eastAsia="Arial" w:cs="Arial"/>
          <w:b/>
          <w:bCs/>
          <w:color w:val="000000" w:themeColor="text1"/>
          <w:sz w:val="24"/>
          <w:szCs w:val="24"/>
          <w:highlight w:val="none"/>
        </w:rPr>
        <w:t xml:space="preserve">общественное</w:t>
      </w:r>
      <w:r>
        <w:rPr>
          <w:rFonts w:ascii="Arial" w:hAnsi="Arial" w:eastAsia="Arial" w:cs="Arial"/>
          <w:b/>
          <w:bCs/>
          <w:color w:val="000000" w:themeColor="text1"/>
          <w:spacing w:val="-6"/>
          <w:sz w:val="24"/>
          <w:szCs w:val="24"/>
          <w:highlight w:val="none"/>
        </w:rPr>
        <w:t xml:space="preserve"> </w:t>
      </w:r>
      <w:r>
        <w:rPr>
          <w:rFonts w:ascii="Arial" w:hAnsi="Arial" w:eastAsia="Arial" w:cs="Arial"/>
          <w:b/>
          <w:bCs/>
          <w:color w:val="000000" w:themeColor="text1"/>
          <w:spacing w:val="-2"/>
          <w:sz w:val="24"/>
          <w:szCs w:val="24"/>
          <w:highlight w:val="none"/>
        </w:rPr>
        <w:t xml:space="preserve">самоуправление</w:t>
      </w:r>
      <w:r>
        <w:rPr>
          <w:rFonts w:ascii="Arial" w:hAnsi="Arial" w:cs="Arial"/>
          <w:b/>
          <w:bCs/>
          <w:color w:val="000000" w:themeColor="text1"/>
          <w:sz w:val="24"/>
          <w:szCs w:val="24"/>
          <w:highlight w:val="none"/>
        </w:rPr>
      </w:r>
      <w:r>
        <w:rPr>
          <w:rFonts w:ascii="Arial" w:hAnsi="Arial" w:cs="Arial"/>
          <w:b/>
          <w:bCs/>
          <w:color w:val="000000" w:themeColor="text1"/>
          <w:sz w:val="24"/>
          <w:szCs w:val="24"/>
          <w:highlight w:val="none"/>
        </w:rPr>
      </w:r>
    </w:p>
    <w:p>
      <w:pPr>
        <w:pStyle w:val="945"/>
        <w:pBdr/>
        <w:tabs>
          <w:tab w:val="left" w:leader="none" w:pos="1083"/>
        </w:tabs>
        <w:spacing w:line="283" w:lineRule="atLeast"/>
        <w:ind w:firstLine="709" w:left="0"/>
        <w:jc w:val="both"/>
        <w:rPr>
          <w:rFonts w:ascii="Arial" w:hAnsi="Arial" w:cs="Arial"/>
          <w:color w:val="000000" w:themeColor="text1"/>
          <w:highlight w:val="none"/>
        </w:rPr>
      </w:pPr>
      <w:r>
        <w:rPr>
          <w:rFonts w:ascii="Arial" w:hAnsi="Arial" w:eastAsia="Arial" w:cs="Arial"/>
          <w:color w:val="000000" w:themeColor="text1"/>
          <w:highlight w:val="none"/>
        </w:rPr>
        <w:t xml:space="preserve">1. Под территориал</w:t>
      </w:r>
      <w:r>
        <w:rPr>
          <w:rFonts w:ascii="Arial" w:hAnsi="Arial" w:eastAsia="Arial" w:cs="Arial"/>
          <w:color w:val="000000" w:themeColor="text1"/>
          <w:highlight w:val="none"/>
        </w:rPr>
        <w:t xml:space="preserve">ьным общественным самоуправлением понимается самоорганизация граждан по месту их жительства на части территории городского округа город Шарья для самостоятельного и под свою ответственность осуществления собственных инициатив по вопросам местного значения.</w:t>
      </w:r>
      <w:r>
        <w:rPr>
          <w:rFonts w:ascii="Arial" w:hAnsi="Arial" w:cs="Arial"/>
          <w:color w:val="000000" w:themeColor="text1"/>
          <w:highlight w:val="none"/>
        </w:rPr>
      </w:r>
      <w:r>
        <w:rPr>
          <w:rFonts w:ascii="Arial" w:hAnsi="Arial" w:cs="Arial"/>
          <w:color w:val="000000" w:themeColor="text1"/>
          <w:highlight w:val="none"/>
        </w:rPr>
      </w:r>
    </w:p>
    <w:p>
      <w:pPr>
        <w:pStyle w:val="945"/>
        <w:pBdr/>
        <w:tabs>
          <w:tab w:val="left" w:leader="none" w:pos="1066"/>
        </w:tabs>
        <w:spacing w:line="283" w:lineRule="atLeast"/>
        <w:ind w:firstLine="709" w:left="0"/>
        <w:jc w:val="both"/>
        <w:rPr>
          <w:rFonts w:ascii="Arial" w:hAnsi="Arial" w:cs="Arial"/>
          <w:color w:val="000000" w:themeColor="text1"/>
          <w:highlight w:val="none"/>
        </w:rPr>
      </w:pPr>
      <w:r>
        <w:rPr>
          <w:rFonts w:ascii="Arial" w:hAnsi="Arial" w:eastAsia="Arial" w:cs="Arial"/>
          <w:color w:val="000000" w:themeColor="text1"/>
          <w:highlight w:val="none"/>
        </w:rPr>
        <w:t xml:space="preserve">2. Территориальное общественное самоуправление может осуществляться в пределах следующих территорий проживания граждан: многоквартирный жилой дом, группа жилых домов, жилой микрорайон, иные территории проживания граждан.</w:t>
      </w:r>
      <w:r>
        <w:rPr>
          <w:rFonts w:ascii="Arial" w:hAnsi="Arial" w:cs="Arial"/>
          <w:color w:val="000000" w:themeColor="text1"/>
          <w:highlight w:val="none"/>
        </w:rPr>
      </w:r>
      <w:r>
        <w:rPr>
          <w:rFonts w:ascii="Arial" w:hAnsi="Arial" w:cs="Arial"/>
          <w:color w:val="000000" w:themeColor="text1"/>
          <w:highlight w:val="none"/>
        </w:rPr>
      </w:r>
    </w:p>
    <w:p>
      <w:pPr>
        <w:pStyle w:val="945"/>
        <w:pBdr/>
        <w:tabs>
          <w:tab w:val="left" w:leader="none" w:pos="1066"/>
        </w:tabs>
        <w:spacing w:line="283" w:lineRule="atLeast"/>
        <w:ind w:firstLine="709" w:left="0"/>
        <w:jc w:val="both"/>
        <w:rPr>
          <w:color w:val="000000" w:themeColor="text1"/>
          <w:highlight w:val="none"/>
        </w:rPr>
      </w:pPr>
      <w:r>
        <w:rPr>
          <w:rFonts w:ascii="Arial" w:hAnsi="Arial" w:eastAsia="Arial" w:cs="Arial"/>
          <w:color w:val="000000" w:themeColor="text1"/>
          <w:highlight w:val="none"/>
        </w:rPr>
        <w:t xml:space="preserve">3. Границы территории, на которой </w:t>
      </w:r>
      <w:r>
        <w:rPr>
          <w:rFonts w:ascii="Arial" w:hAnsi="Arial" w:eastAsia="Arial" w:cs="Arial"/>
          <w:color w:val="000000" w:themeColor="text1"/>
          <w:highlight w:val="none"/>
        </w:rPr>
        <w:t xml:space="preserve">осуществляется территориальное общественное самоуправление, устанавливаются Думой городского округа город Шарья </w:t>
      </w:r>
      <w:r>
        <w:rPr>
          <w:rFonts w:ascii="Arial" w:hAnsi="Arial" w:eastAsia="Arial" w:cs="Arial"/>
          <w:color w:val="000000" w:themeColor="text1"/>
          <w:highlight w:val="none"/>
        </w:rPr>
        <w:t xml:space="preserve">по предложению населения, проживающего на данной </w:t>
      </w:r>
      <w:r>
        <w:rPr>
          <w:rFonts w:ascii="Arial" w:hAnsi="Arial" w:eastAsia="Arial" w:cs="Arial"/>
          <w:color w:val="000000" w:themeColor="text1"/>
          <w:spacing w:val="-2"/>
          <w:highlight w:val="none"/>
        </w:rPr>
        <w:t xml:space="preserve">территории.  Каждая из указанных территорий проживания граждан может входить только в одно терр</w:t>
      </w:r>
      <w:r>
        <w:rPr>
          <w:rFonts w:ascii="Arial" w:hAnsi="Arial" w:eastAsia="Arial" w:cs="Arial"/>
          <w:color w:val="000000" w:themeColor="text1"/>
          <w:spacing w:val="-2"/>
          <w:highlight w:val="none"/>
        </w:rPr>
        <w:t xml:space="preserve">иториальное общественное самоуправление.</w:t>
      </w:r>
      <w:r>
        <w:rPr>
          <w:color w:val="000000" w:themeColor="text1"/>
          <w:highlight w:val="none"/>
        </w:rPr>
      </w:r>
    </w:p>
    <w:p>
      <w:pPr>
        <w:pStyle w:val="945"/>
        <w:pBdr/>
        <w:tabs>
          <w:tab w:val="left" w:leader="none" w:pos="1066"/>
        </w:tabs>
        <w:spacing w:line="283" w:lineRule="atLeast"/>
        <w:ind w:firstLine="709" w:left="0"/>
        <w:jc w:val="both"/>
        <w:rPr>
          <w:rFonts w:ascii="Arial" w:hAnsi="Arial" w:cs="Arial"/>
          <w:color w:val="000000" w:themeColor="text1"/>
          <w:spacing w:val="-2"/>
          <w:highlight w:val="none"/>
        </w:rPr>
      </w:pPr>
      <w:r>
        <w:rPr>
          <w:rFonts w:ascii="Arial" w:hAnsi="Arial" w:eastAsia="Arial" w:cs="Arial"/>
          <w:color w:val="000000" w:themeColor="text1"/>
          <w:spacing w:val="-2"/>
          <w:highlight w:val="none"/>
        </w:rPr>
        <w:t xml:space="preserve">4. </w:t>
      </w:r>
      <w:r>
        <w:rPr>
          <w:rFonts w:ascii="Arial" w:hAnsi="Arial" w:eastAsia="Arial" w:cs="Arial"/>
          <w:color w:val="000000" w:themeColor="text1"/>
          <w:highlight w:val="none"/>
        </w:rPr>
        <w:t xml:space="preserve">Территориальное общественное самоуправление осуществляется непосредственно населением посредством проведения собраний (конференций) граждан, а также посредством создания органов территориального общественного </w:t>
      </w:r>
      <w:r>
        <w:rPr>
          <w:rFonts w:ascii="Arial" w:hAnsi="Arial" w:eastAsia="Arial" w:cs="Arial"/>
          <w:color w:val="000000" w:themeColor="text1"/>
          <w:spacing w:val="-2"/>
          <w:highlight w:val="none"/>
        </w:rPr>
        <w:t xml:space="preserve">сам</w:t>
      </w:r>
      <w:r>
        <w:rPr>
          <w:rFonts w:ascii="Arial" w:hAnsi="Arial" w:eastAsia="Arial" w:cs="Arial"/>
          <w:color w:val="000000" w:themeColor="text1"/>
          <w:spacing w:val="-2"/>
          <w:highlight w:val="none"/>
        </w:rPr>
        <w:t xml:space="preserve">оуправления.</w:t>
      </w:r>
      <w:r>
        <w:rPr>
          <w:rFonts w:ascii="Arial" w:hAnsi="Arial" w:cs="Arial"/>
          <w:color w:val="000000" w:themeColor="text1"/>
          <w:spacing w:val="-2"/>
          <w:highlight w:val="none"/>
        </w:rPr>
      </w:r>
      <w:r>
        <w:rPr>
          <w:rFonts w:ascii="Arial" w:hAnsi="Arial" w:cs="Arial"/>
          <w:color w:val="000000" w:themeColor="text1"/>
          <w:spacing w:val="-2"/>
          <w:highlight w:val="none"/>
        </w:rPr>
      </w:r>
    </w:p>
    <w:p>
      <w:pPr>
        <w:pStyle w:val="945"/>
        <w:pBdr/>
        <w:tabs>
          <w:tab w:val="left" w:leader="none" w:pos="1066"/>
        </w:tabs>
        <w:spacing w:line="283" w:lineRule="atLeast"/>
        <w:ind w:firstLine="709" w:left="0"/>
        <w:jc w:val="both"/>
        <w:rPr>
          <w:rFonts w:ascii="Arial" w:hAnsi="Arial" w:cs="Arial"/>
          <w:color w:val="000000" w:themeColor="text1"/>
          <w:spacing w:val="-2"/>
          <w:highlight w:val="none"/>
        </w:rPr>
      </w:pPr>
      <w:r>
        <w:rPr>
          <w:rFonts w:ascii="Arial" w:hAnsi="Arial" w:eastAsia="Arial" w:cs="Arial"/>
          <w:color w:val="000000" w:themeColor="text1"/>
          <w:spacing w:val="-2"/>
          <w:highlight w:val="none"/>
        </w:rPr>
        <w:t xml:space="preserve">5. </w:t>
      </w:r>
      <w:r>
        <w:rPr>
          <w:rFonts w:ascii="Arial" w:hAnsi="Arial" w:eastAsia="Arial" w:cs="Arial"/>
          <w:color w:val="000000" w:themeColor="text1"/>
          <w:highlight w:val="none"/>
        </w:rPr>
        <w:t xml:space="preserve">Органы территориального общественного самоуправления избираются на собраниях ( конференциях) граждан, проживающих на соответствующей </w:t>
      </w:r>
      <w:r>
        <w:rPr>
          <w:rFonts w:ascii="Arial" w:hAnsi="Arial" w:eastAsia="Arial" w:cs="Arial"/>
          <w:color w:val="000000" w:themeColor="text1"/>
          <w:spacing w:val="-2"/>
          <w:highlight w:val="none"/>
        </w:rPr>
        <w:t xml:space="preserve">территории.</w:t>
      </w:r>
      <w:r>
        <w:rPr>
          <w:rFonts w:ascii="Arial" w:hAnsi="Arial" w:cs="Arial"/>
          <w:color w:val="000000" w:themeColor="text1"/>
          <w:spacing w:val="-2"/>
          <w:highlight w:val="none"/>
        </w:rPr>
      </w:r>
      <w:r>
        <w:rPr>
          <w:rFonts w:ascii="Arial" w:hAnsi="Arial" w:cs="Arial"/>
          <w:color w:val="000000" w:themeColor="text1"/>
          <w:spacing w:val="-2"/>
          <w:highlight w:val="none"/>
        </w:rPr>
      </w:r>
    </w:p>
    <w:p>
      <w:pPr>
        <w:pStyle w:val="945"/>
        <w:pBdr/>
        <w:tabs>
          <w:tab w:val="left" w:leader="none" w:pos="1066"/>
        </w:tabs>
        <w:spacing w:line="283" w:lineRule="atLeast"/>
        <w:ind w:firstLine="709" w:left="0"/>
        <w:jc w:val="both"/>
        <w:rPr>
          <w:rFonts w:ascii="Arial" w:hAnsi="Arial" w:cs="Arial"/>
          <w:color w:val="000000" w:themeColor="text1"/>
          <w:highlight w:val="none"/>
        </w:rPr>
      </w:pPr>
      <w:r>
        <w:rPr>
          <w:rFonts w:ascii="Arial" w:hAnsi="Arial" w:eastAsia="Arial" w:cs="Arial"/>
          <w:color w:val="000000" w:themeColor="text1"/>
          <w:spacing w:val="-2"/>
          <w:highlight w:val="none"/>
        </w:rPr>
        <w:t xml:space="preserve">6. </w:t>
      </w:r>
      <w:r>
        <w:rPr>
          <w:rFonts w:ascii="Arial" w:hAnsi="Arial" w:eastAsia="Arial" w:cs="Arial"/>
          <w:color w:val="000000" w:themeColor="text1"/>
          <w:highlight w:val="none"/>
        </w:rPr>
        <w:t xml:space="preserve">Собрание граждан по вопросам организации и осуществления территориального общественного само</w:t>
      </w:r>
      <w:r>
        <w:rPr>
          <w:rFonts w:ascii="Arial" w:hAnsi="Arial" w:eastAsia="Arial" w:cs="Arial"/>
          <w:color w:val="000000" w:themeColor="text1"/>
          <w:highlight w:val="none"/>
        </w:rPr>
        <w:t xml:space="preserve">управления считается правомочным, если в нем принимают участие не менее одной трети жителей соответствующей территории, достигших  восемнадцатилетнего возраста.</w:t>
      </w:r>
      <w:r>
        <w:rPr>
          <w:rFonts w:ascii="Arial" w:hAnsi="Arial" w:cs="Arial"/>
          <w:color w:val="000000" w:themeColor="text1"/>
          <w:highlight w:val="none"/>
        </w:rPr>
      </w:r>
      <w:r>
        <w:rPr>
          <w:rFonts w:ascii="Arial" w:hAnsi="Arial" w:cs="Arial"/>
          <w:color w:val="000000" w:themeColor="text1"/>
          <w:highlight w:val="none"/>
        </w:rPr>
      </w:r>
    </w:p>
    <w:p>
      <w:pPr>
        <w:pBdr/>
        <w:spacing w:after="0" w:line="283"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В случаях, предусмотренных решениями Думы городского округа город Шарья, уставом территориально</w:t>
      </w:r>
      <w:r>
        <w:rPr>
          <w:rFonts w:ascii="Arial" w:hAnsi="Arial" w:eastAsia="Arial" w:cs="Arial"/>
          <w:color w:val="000000" w:themeColor="text1"/>
          <w:sz w:val="24"/>
          <w:szCs w:val="24"/>
          <w:highlight w:val="none"/>
        </w:rPr>
        <w:t xml:space="preserve">го общественного самоуправления, полномочия собрания граждан могут осуществляться конференцией граждан (собранием делегатов). Порядок назначения и проведения конференции граждан (собрания делегатов), избрания делегатов определяется решением Думы городского</w:t>
      </w:r>
      <w:r>
        <w:rPr>
          <w:rFonts w:ascii="Arial" w:hAnsi="Arial" w:eastAsia="Arial" w:cs="Arial"/>
          <w:color w:val="000000" w:themeColor="text1"/>
          <w:sz w:val="24"/>
          <w:szCs w:val="24"/>
          <w:highlight w:val="none"/>
        </w:rPr>
        <w:t xml:space="preserve"> округа город Шарья, уставом территориального общественного самоуправления.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45"/>
        <w:pBdr/>
        <w:tabs>
          <w:tab w:val="left" w:leader="none" w:pos="1066"/>
        </w:tabs>
        <w:spacing w:line="283" w:lineRule="atLeast"/>
        <w:ind w:firstLine="709" w:left="0"/>
        <w:jc w:val="both"/>
        <w:rPr>
          <w:rFonts w:ascii="Arial" w:hAnsi="Arial" w:cs="Arial"/>
          <w:color w:val="000000" w:themeColor="text1"/>
          <w:highlight w:val="none"/>
        </w:rPr>
      </w:pPr>
      <w:r>
        <w:rPr>
          <w:rFonts w:ascii="Arial" w:hAnsi="Arial" w:eastAsia="Arial" w:cs="Arial"/>
          <w:color w:val="000000" w:themeColor="text1"/>
          <w:highlight w:val="none"/>
        </w:rPr>
        <w:t xml:space="preserve">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w:t>
      </w:r>
      <w:r>
        <w:rPr>
          <w:rFonts w:ascii="Arial" w:hAnsi="Arial" w:eastAsia="Arial" w:cs="Arial"/>
          <w:color w:val="000000" w:themeColor="text1"/>
          <w:highlight w:val="none"/>
        </w:rPr>
        <w:t xml:space="preserve">збранных на собраниях граждан делегатов, представляющих не менее одной трети жителей соответствующей территории, достигших восемнадцатилетнего возраста.</w:t>
      </w:r>
      <w:r>
        <w:rPr>
          <w:rFonts w:ascii="Arial" w:hAnsi="Arial" w:cs="Arial"/>
          <w:color w:val="000000" w:themeColor="text1"/>
          <w:highlight w:val="none"/>
        </w:rPr>
      </w:r>
      <w:r>
        <w:rPr>
          <w:rFonts w:ascii="Arial" w:hAnsi="Arial" w:cs="Arial"/>
          <w:color w:val="000000" w:themeColor="text1"/>
          <w:highlight w:val="none"/>
        </w:rPr>
      </w:r>
    </w:p>
    <w:p>
      <w:pPr>
        <w:pStyle w:val="944"/>
        <w:pBdr/>
        <w:spacing w:after="0" w:line="283" w:lineRule="atLeast"/>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7. Территориальное общественное самоуправление считается учрежденным с момента регистрации его устава а</w:t>
      </w:r>
      <w:r>
        <w:rPr>
          <w:rFonts w:ascii="Arial" w:hAnsi="Arial" w:eastAsia="Arial" w:cs="Arial"/>
          <w:color w:val="000000" w:themeColor="text1"/>
          <w:highlight w:val="none"/>
          <w:lang w:val="ru-RU"/>
        </w:rPr>
        <w:t xml:space="preserve">дминистрацией городского округа город Шарья.</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line="283" w:lineRule="atLeast"/>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Территориальное общественное самоуправление в соответствии с его уставом может являться юридическим лицом. В этом случае оно подлежит государственной регистрации в организационно-правовой форме некоммерческой ор</w:t>
      </w:r>
      <w:r>
        <w:rPr>
          <w:rFonts w:ascii="Arial" w:hAnsi="Arial" w:eastAsia="Arial" w:cs="Arial"/>
          <w:color w:val="000000" w:themeColor="text1"/>
          <w:highlight w:val="none"/>
          <w:lang w:val="ru-RU"/>
        </w:rPr>
        <w:t xml:space="preserve">ганизации.</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8. Органы территориального общественного самоуправления могут выдвигать инициативный проект в качестве инициаторов проекта.</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9. В уставе территориального общественного самоуправления устанавливаются:</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1) территория, на которой оно осуществляется;</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2) цели, задачи, формы и основные направления деятельности территориального общественного самоуправления;</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3) порядок формирования, прекращения полномочий, права и обязанности, срок полномочий органов территориального общественного самоуправления;</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4) порядо</w:t>
      </w:r>
      <w:r>
        <w:rPr>
          <w:rFonts w:ascii="Arial" w:hAnsi="Arial" w:eastAsia="Arial" w:cs="Arial"/>
          <w:color w:val="000000" w:themeColor="text1"/>
          <w:highlight w:val="none"/>
          <w:lang w:val="ru-RU"/>
        </w:rPr>
        <w:t xml:space="preserve">к принятия решений;</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5) порядок приобретения имущества, а также порядок пользования и распоряжения указанным имуществом и финансовыми средствами;</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6) порядок прекращения осуществления территориального общественного самоуправления.</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line="283" w:lineRule="atLeast"/>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10. Порядок организации и о</w:t>
      </w:r>
      <w:r>
        <w:rPr>
          <w:rFonts w:ascii="Arial" w:hAnsi="Arial" w:eastAsia="Arial" w:cs="Arial"/>
          <w:color w:val="000000" w:themeColor="text1"/>
          <w:highlight w:val="none"/>
          <w:lang w:val="ru-RU"/>
        </w:rPr>
        <w:t xml:space="preserve">существления территориального общественного самоуправления, условия и порядок выделения необходимых средств из бюджета городского округа город Шарья, порядок регистрации устава территориального общественного самоуправления определяются решением Думы городс</w:t>
      </w:r>
      <w:r>
        <w:rPr>
          <w:rFonts w:ascii="Arial" w:hAnsi="Arial" w:eastAsia="Arial" w:cs="Arial"/>
          <w:color w:val="000000" w:themeColor="text1"/>
          <w:highlight w:val="none"/>
          <w:lang w:val="ru-RU"/>
        </w:rPr>
        <w:t xml:space="preserve">кого округа город Шарья.»;</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12) статью 16 признать утратившей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13) </w:t>
      </w:r>
      <w:r>
        <w:rPr>
          <w:rFonts w:ascii="Arial" w:hAnsi="Arial" w:eastAsia="Arial" w:cs="Arial"/>
          <w:color w:val="000000" w:themeColor="text1"/>
          <w:sz w:val="24"/>
          <w:szCs w:val="24"/>
          <w:highlight w:val="none"/>
        </w:rPr>
        <w:t xml:space="preserve">статью 16.1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bCs/>
          <w:color w:val="000000" w:themeColor="text1"/>
          <w:sz w:val="24"/>
          <w:szCs w:val="24"/>
          <w:highlight w:val="none"/>
        </w:rPr>
        <w:t xml:space="preserve">«Статья 16.1. </w:t>
      </w:r>
      <w:r>
        <w:rPr>
          <w:rFonts w:ascii="Arial" w:hAnsi="Arial" w:eastAsia="Arial" w:cs="Arial"/>
          <w:b/>
          <w:bCs/>
          <w:color w:val="000000" w:themeColor="text1"/>
          <w:sz w:val="24"/>
          <w:szCs w:val="24"/>
          <w:highlight w:val="none"/>
        </w:rPr>
        <w:t xml:space="preserve">Инициативные проекты</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В целях реализации мероприятий, </w:t>
      </w:r>
      <w:r>
        <w:rPr>
          <w:rFonts w:ascii="Arial" w:hAnsi="Arial" w:eastAsia="Arial" w:cs="Arial"/>
          <w:color w:val="000000" w:themeColor="text1"/>
          <w:sz w:val="24"/>
          <w:szCs w:val="24"/>
          <w:highlight w:val="none"/>
        </w:rPr>
        <w:t xml:space="preserve">имеющих приоритетное значение для жителей городского округа город Шарья или его части, по решению вопросов непосредственного обеспечения жизнедеятельности населения или иных вопросов, право решения которых предоставлено органам местного самоуправления, в  </w:t>
      </w:r>
      <w:r>
        <w:rPr>
          <w:rFonts w:ascii="Arial" w:hAnsi="Arial" w:eastAsia="Arial" w:cs="Arial"/>
          <w:color w:val="000000" w:themeColor="text1"/>
          <w:sz w:val="24"/>
          <w:szCs w:val="24"/>
          <w:highlight w:val="none"/>
        </w:rPr>
        <w:t xml:space="preserve">администрацию городского округа город Шарья  может быть внесен инициативный проект. Порядок определения части территории городского округа город Шарья, на которой могут реализовываться инициативные проекты, устанавливается решением Думы городского округа г</w:t>
      </w:r>
      <w:r>
        <w:rPr>
          <w:rFonts w:ascii="Arial" w:hAnsi="Arial" w:eastAsia="Arial" w:cs="Arial"/>
          <w:color w:val="000000" w:themeColor="text1"/>
          <w:sz w:val="24"/>
          <w:szCs w:val="24"/>
          <w:highlight w:val="none"/>
        </w:rPr>
        <w:t xml:space="preserve">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С инициативой о внесении инициативного проекта вправе выступить инициативная группа численностью не менее 10 граждан, достигших восемнадцатилетнего возраста и проживающих на территории городского округа город Шарья, органы территориального о</w:t>
      </w:r>
      <w:r>
        <w:rPr>
          <w:rFonts w:ascii="Arial" w:hAnsi="Arial" w:eastAsia="Arial" w:cs="Arial"/>
          <w:color w:val="000000" w:themeColor="text1"/>
          <w:sz w:val="24"/>
          <w:szCs w:val="24"/>
          <w:highlight w:val="none"/>
        </w:rPr>
        <w:t xml:space="preserve">бщественного самоуправления (далее - инициаторы проекта). Минимальная численность инициативной группы может быть уменьшена решением Думы городского округа город Шарья. Право выступить инициатором проекта в соответствии с решением Думы городского округа гор</w:t>
      </w:r>
      <w:r>
        <w:rPr>
          <w:rFonts w:ascii="Arial" w:hAnsi="Arial" w:eastAsia="Arial" w:cs="Arial"/>
          <w:color w:val="000000" w:themeColor="text1"/>
          <w:sz w:val="24"/>
          <w:szCs w:val="24"/>
          <w:highlight w:val="none"/>
        </w:rPr>
        <w:t xml:space="preserve">од Шарья может быть предоставлено также иным лицам, осуществляющим деятельность на территории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 Инициативный проект должен содержать следующие сведения: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описание проблемы, решение которой имеет приоритетное значение для ж</w:t>
      </w:r>
      <w:r>
        <w:rPr>
          <w:rFonts w:ascii="Arial" w:hAnsi="Arial" w:eastAsia="Arial" w:cs="Arial"/>
          <w:color w:val="000000" w:themeColor="text1"/>
          <w:sz w:val="24"/>
          <w:szCs w:val="24"/>
          <w:highlight w:val="none"/>
        </w:rPr>
        <w:t xml:space="preserve">ителей городского округа город Шарья или его части;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обоснование предложений по решению указанной проблемы;</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 описание ожидаемого результата (ожидаемых результатов) реализации инициативного проекта;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4) предварительный расчет необходимых расходов на реал</w:t>
      </w:r>
      <w:r>
        <w:rPr>
          <w:rFonts w:ascii="Arial" w:hAnsi="Arial" w:eastAsia="Arial" w:cs="Arial"/>
          <w:color w:val="000000" w:themeColor="text1"/>
          <w:sz w:val="24"/>
          <w:szCs w:val="24"/>
          <w:highlight w:val="none"/>
        </w:rPr>
        <w:t xml:space="preserve">изацию инициативного проекта;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5) планируемые сроки реализации инициативного проекта;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сведения о планируемом (возможном) финансовом, имущественном и (или) трудовом участии заинтересованных лиц в реализации данного проекта;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7) указание на объем средств ме</w:t>
      </w:r>
      <w:r>
        <w:rPr>
          <w:rFonts w:ascii="Arial" w:hAnsi="Arial" w:eastAsia="Arial" w:cs="Arial"/>
          <w:color w:val="000000" w:themeColor="text1"/>
          <w:sz w:val="24"/>
          <w:szCs w:val="24"/>
          <w:highlight w:val="none"/>
        </w:rPr>
        <w:t xml:space="preserve">стного бюджета в случае, если предполагается использование этих средств на реализацию инициативного проекта, за исключением планируемого объема инициативных платежей;</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8) указание на территорию городского округа город Шарья или его часть, в границах которой будет реализовываться инициативный проект, в соответствии с порядком, установленным решением Думы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9) иные сведения, предусмотренные реш</w:t>
      </w:r>
      <w:r>
        <w:rPr>
          <w:rFonts w:ascii="Arial" w:hAnsi="Arial" w:eastAsia="Arial" w:cs="Arial"/>
          <w:color w:val="000000" w:themeColor="text1"/>
          <w:sz w:val="24"/>
          <w:szCs w:val="24"/>
          <w:highlight w:val="none"/>
        </w:rPr>
        <w:t xml:space="preserve">ением Думы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4. Инициативный проект до его внесения в администрацию  городского округа город Шарья подлежит рассмотрению на  собрании граждан, в том числе на собрании граждан по вопросам осуществления территориального обществен</w:t>
      </w:r>
      <w:r>
        <w:rPr>
          <w:rFonts w:ascii="Arial" w:hAnsi="Arial" w:eastAsia="Arial" w:cs="Arial"/>
          <w:color w:val="000000" w:themeColor="text1"/>
          <w:sz w:val="24"/>
          <w:szCs w:val="24"/>
          <w:highlight w:val="none"/>
        </w:rPr>
        <w:t xml:space="preserve">ного самоуправления на части территории городского округа, в целях обсуждения инициативного проекта, определения его соответствия интересам жителей городского округа город Шарья или его части, целесообразности реализации инициативного проекта, а также прин</w:t>
      </w:r>
      <w:r>
        <w:rPr>
          <w:rFonts w:ascii="Arial" w:hAnsi="Arial" w:eastAsia="Arial" w:cs="Arial"/>
          <w:color w:val="000000" w:themeColor="text1"/>
          <w:sz w:val="24"/>
          <w:szCs w:val="24"/>
          <w:highlight w:val="none"/>
        </w:rPr>
        <w:t xml:space="preserve">ятия собранием граждан решения о поддержке инициативного проекта. При этом возможно рассмотрение нескольких инициативных проектов на  одном собрании граждан.</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83" w:lineRule="atLeast"/>
        <w:ind w:firstLine="709"/>
        <w:jc w:val="both"/>
        <w:rPr>
          <w:color w:val="000000" w:themeColor="text1"/>
          <w:highlight w:val="none"/>
        </w:rPr>
      </w:pPr>
      <w:r>
        <w:rPr>
          <w:rFonts w:ascii="Arial" w:hAnsi="Arial" w:eastAsia="Arial" w:cs="Arial"/>
          <w:color w:val="000000" w:themeColor="text1"/>
          <w:sz w:val="24"/>
          <w:szCs w:val="24"/>
          <w:highlight w:val="none"/>
        </w:rPr>
        <w:t xml:space="preserve">Помимо обязательной поддержки инициативного проекта, предусмотренной частью 4 настоящей статьи, ре</w:t>
      </w:r>
      <w:r>
        <w:rPr>
          <w:rFonts w:ascii="Arial" w:hAnsi="Arial" w:eastAsia="Arial" w:cs="Arial"/>
          <w:color w:val="000000" w:themeColor="text1"/>
          <w:sz w:val="24"/>
          <w:szCs w:val="24"/>
          <w:highlight w:val="none"/>
        </w:rPr>
        <w:t xml:space="preserve">шением Думы городского округа город Шарья может быть предусмотрена возможность дополнительного выявления мнения граждан по вопросу о поддержке инициативного проекта путем опроса граждан и (или) с применением иных способов выявления мнения населения.</w:t>
      </w:r>
      <w:r>
        <w:rPr>
          <w:color w:val="000000" w:themeColor="text1"/>
          <w:highlight w:val="none"/>
        </w:rPr>
      </w:r>
    </w:p>
    <w:p>
      <w:pPr>
        <w:pBdr/>
        <w:spacing w:after="0" w:line="283"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Решени</w:t>
      </w:r>
      <w:r>
        <w:rPr>
          <w:rFonts w:ascii="Arial" w:hAnsi="Arial" w:eastAsia="Arial" w:cs="Arial"/>
          <w:color w:val="000000" w:themeColor="text1"/>
          <w:sz w:val="24"/>
          <w:szCs w:val="24"/>
          <w:highlight w:val="none"/>
        </w:rPr>
        <w:t xml:space="preserve">ем Думы городского округа город Шарья может быть предусмотрена возможность выявления мнения граждан по вопросу о поддержке инициативного проекта также путем опроса граждан, сбора их подписей.</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83" w:lineRule="atLeast"/>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Инициаторы проекта при внесении инициативного проекта в админист</w:t>
      </w:r>
      <w:r>
        <w:rPr>
          <w:rFonts w:ascii="Arial" w:hAnsi="Arial" w:eastAsia="Arial" w:cs="Arial"/>
          <w:color w:val="000000" w:themeColor="text1"/>
          <w:sz w:val="24"/>
          <w:szCs w:val="24"/>
          <w:highlight w:val="none"/>
        </w:rPr>
        <w:t xml:space="preserve">рацию городского округа город Шарья  прикладывают к нему соответственно протокол  собрания граждан, результаты дополнительного выявления мнения граждан путем опроса граждан и (или) с применением иных способов выявления мнения населения, подтверждающие подд</w:t>
      </w:r>
      <w:r>
        <w:rPr>
          <w:rFonts w:ascii="Arial" w:hAnsi="Arial" w:eastAsia="Arial" w:cs="Arial"/>
          <w:color w:val="000000" w:themeColor="text1"/>
          <w:sz w:val="24"/>
          <w:szCs w:val="24"/>
          <w:highlight w:val="none"/>
        </w:rPr>
        <w:t xml:space="preserve">ержку инициативного проекта жителями городского округа город Шарья или его части.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tabs>
          <w:tab w:val="left" w:leader="none" w:pos="709"/>
        </w:tabs>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5. Информация о внесении инициативного проекта в  администрацию городского округа город Шарья подлежит обнародованию, в том числе посредством размещения на официальном сайте </w:t>
      </w:r>
      <w:r>
        <w:rPr>
          <w:rFonts w:ascii="Arial" w:hAnsi="Arial" w:eastAsia="Arial" w:cs="Arial"/>
          <w:color w:val="000000" w:themeColor="text1"/>
          <w:sz w:val="24"/>
          <w:szCs w:val="24"/>
          <w:highlight w:val="none"/>
        </w:rPr>
        <w:t xml:space="preserve">администрации городского округа город Шарья  в информационно-телекоммуникационной сети «Интернет», в течение трех рабочих дней со дня внесения инициативного проекта в  администрацию городского округа город Шарья и должна содержать сведения, указанные в час</w:t>
      </w:r>
      <w:r>
        <w:rPr>
          <w:rFonts w:ascii="Arial" w:hAnsi="Arial" w:eastAsia="Arial" w:cs="Arial"/>
          <w:color w:val="000000" w:themeColor="text1"/>
          <w:sz w:val="24"/>
          <w:szCs w:val="24"/>
          <w:highlight w:val="none"/>
        </w:rPr>
        <w:t xml:space="preserve">ти 4 настоящей статьи, а также об инициаторах проекта. Одновременно граждане информируются о возможности представления в  администрацию городского округа город Шарья своих замечаний и предложений по инициативному проекту с указанием срока их представления,</w:t>
      </w:r>
      <w:r>
        <w:rPr>
          <w:rFonts w:ascii="Arial" w:hAnsi="Arial" w:eastAsia="Arial" w:cs="Arial"/>
          <w:color w:val="000000" w:themeColor="text1"/>
          <w:sz w:val="24"/>
          <w:szCs w:val="24"/>
          <w:highlight w:val="none"/>
        </w:rPr>
        <w:t xml:space="preserve"> который не может составлять менее пяти рабочих дней. Свои замечания и предложения вправе направлять жители городского округа город Шарья, достигшие восемнадцатилетнего возраста. </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83" w:lineRule="atLeast"/>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Инициативный проект подлежит обязательному рассмотрению администрацией го</w:t>
      </w:r>
      <w:r>
        <w:rPr>
          <w:rFonts w:ascii="Arial" w:hAnsi="Arial" w:eastAsia="Arial" w:cs="Arial"/>
          <w:color w:val="000000" w:themeColor="text1"/>
          <w:sz w:val="24"/>
          <w:szCs w:val="24"/>
          <w:highlight w:val="none"/>
        </w:rPr>
        <w:t xml:space="preserve">родского округа город Шарья в течение 30 дней со дня его внесения. Администрация городского округа город Шарья по результатам рассмотрения инициативного проекта принимает одно из следующих решений:</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поддержать инициативный проект и продолжить работу над </w:t>
      </w:r>
      <w:r>
        <w:rPr>
          <w:rFonts w:ascii="Arial" w:hAnsi="Arial" w:eastAsia="Arial" w:cs="Arial"/>
          <w:color w:val="000000" w:themeColor="text1"/>
          <w:sz w:val="24"/>
          <w:szCs w:val="24"/>
          <w:highlight w:val="none"/>
        </w:rPr>
        <w:t xml:space="preserve">ним в пределах бюджетных ассигнований, предусмотренных решением о бюджете городского округа город Шарья, на соответствующие цели и (или) в соответствии с порядком составления и рассмотрения проекта</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бюджета городского округа город Шарья</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(внесения изменений </w:t>
      </w:r>
      <w:r>
        <w:rPr>
          <w:rFonts w:ascii="Arial" w:hAnsi="Arial" w:eastAsia="Arial" w:cs="Arial"/>
          <w:color w:val="000000" w:themeColor="text1"/>
          <w:sz w:val="24"/>
          <w:szCs w:val="24"/>
          <w:highlight w:val="none"/>
        </w:rPr>
        <w:t xml:space="preserve">в решение о бюджете </w:t>
      </w:r>
      <w:r>
        <w:rPr>
          <w:rFonts w:ascii="Arial" w:hAnsi="Arial" w:eastAsia="Arial" w:cs="Arial"/>
          <w:color w:val="000000" w:themeColor="text1"/>
          <w:sz w:val="24"/>
          <w:szCs w:val="24"/>
          <w:highlight w:val="none"/>
        </w:rPr>
        <w:t xml:space="preserve">городского округа город Шарья</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отказать в поддержке инициативного проекта и вернуть его инициаторам проекта с указанием причин отказа в поддержке инициативного проекта.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7. Администрация городского округа город Шарья принимает решени</w:t>
      </w:r>
      <w:r>
        <w:rPr>
          <w:rFonts w:ascii="Arial" w:hAnsi="Arial" w:eastAsia="Arial" w:cs="Arial"/>
          <w:color w:val="000000" w:themeColor="text1"/>
          <w:sz w:val="24"/>
          <w:szCs w:val="24"/>
          <w:highlight w:val="none"/>
        </w:rPr>
        <w:t xml:space="preserve">е об отказе в поддержке инициативного проекта в одном из следующих случаев:</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несоблюдение установленного порядка внесения инициативного проекта и его рассмотрения;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несоответствие инициативного проекта требованиям федеральных законов и иных нормативных</w:t>
      </w:r>
      <w:r>
        <w:rPr>
          <w:rFonts w:ascii="Arial" w:hAnsi="Arial" w:eastAsia="Arial" w:cs="Arial"/>
          <w:color w:val="000000" w:themeColor="text1"/>
          <w:sz w:val="24"/>
          <w:szCs w:val="24"/>
          <w:highlight w:val="none"/>
        </w:rPr>
        <w:t xml:space="preserve"> правовых актов Российской Федерации, законов и иных нормативных правовых актов субъектов Российской Федерации, </w:t>
      </w:r>
      <w:r>
        <w:rPr>
          <w:rFonts w:ascii="Arial" w:hAnsi="Arial" w:eastAsia="Arial" w:cs="Arial"/>
          <w:color w:val="000000" w:themeColor="text1"/>
          <w:sz w:val="24"/>
          <w:szCs w:val="24"/>
          <w:highlight w:val="none"/>
        </w:rPr>
        <w:t xml:space="preserve">настоящему Уставу;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 невозможность реализации </w:t>
      </w:r>
      <w:r>
        <w:rPr>
          <w:rFonts w:ascii="Arial" w:hAnsi="Arial" w:eastAsia="Arial" w:cs="Arial"/>
          <w:color w:val="000000" w:themeColor="text1"/>
          <w:sz w:val="24"/>
          <w:szCs w:val="24"/>
          <w:highlight w:val="none"/>
        </w:rPr>
        <w:t xml:space="preserve">инициативного проекта ввиду отсутствия у органов местного самоуправления необходимых полномочий органов местного самоуправления и прав органов местного самоуправления на осуществление полномочий, не отнесенных к полномочиям органов местного самоуправления;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4) отсутствие средств бюджета </w:t>
      </w:r>
      <w:r>
        <w:rPr>
          <w:rFonts w:ascii="Arial" w:hAnsi="Arial" w:eastAsia="Arial" w:cs="Arial"/>
          <w:color w:val="000000" w:themeColor="text1"/>
          <w:sz w:val="24"/>
          <w:szCs w:val="24"/>
          <w:highlight w:val="none"/>
        </w:rPr>
        <w:t xml:space="preserve">городского округа город Шарья</w:t>
      </w:r>
      <w:r>
        <w:rPr>
          <w:rFonts w:ascii="Arial" w:hAnsi="Arial" w:eastAsia="Arial" w:cs="Arial"/>
          <w:color w:val="000000" w:themeColor="text1"/>
          <w:sz w:val="24"/>
          <w:szCs w:val="24"/>
          <w:highlight w:val="none"/>
        </w:rPr>
        <w:t xml:space="preserve"> в объеме средств, необходимом для реализации инициативного проекта, источником формирования которых не являются инициативные платежи;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5) наличие возможности решения описанной в инициативном проек</w:t>
      </w:r>
      <w:r>
        <w:rPr>
          <w:rFonts w:ascii="Arial" w:hAnsi="Arial" w:eastAsia="Arial" w:cs="Arial"/>
          <w:color w:val="000000" w:themeColor="text1"/>
          <w:sz w:val="24"/>
          <w:szCs w:val="24"/>
          <w:highlight w:val="none"/>
        </w:rPr>
        <w:t xml:space="preserve">те проблемы более эффективным способом;</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признание инициативного проекта не прошедшим конкурсный отбор.</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8. Администрация городского округа город Шарья вправе, а в случае, предусмотренном пунктом 5 части 7 настоящей статьи, обязана предложить </w:t>
      </w:r>
      <w:r>
        <w:rPr>
          <w:rFonts w:ascii="Arial" w:hAnsi="Arial" w:eastAsia="Arial" w:cs="Arial"/>
          <w:color w:val="000000" w:themeColor="text1"/>
          <w:sz w:val="24"/>
          <w:szCs w:val="24"/>
          <w:highlight w:val="none"/>
        </w:rPr>
        <w:t xml:space="preserve">инициаторам </w:t>
      </w:r>
      <w:r>
        <w:rPr>
          <w:rFonts w:ascii="Arial" w:hAnsi="Arial" w:eastAsia="Arial" w:cs="Arial"/>
          <w:color w:val="000000" w:themeColor="text1"/>
          <w:sz w:val="24"/>
          <w:szCs w:val="24"/>
          <w:highlight w:val="none"/>
        </w:rPr>
        <w:t xml:space="preserve">проекта совместно доработать инициативный проект, а также рекомендовать представить его на рассмотрение органа публичной власти в соответствии с его компетенцией.</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9. Порядок выдвижения, внесения, обсуждения, рассмотрения инициативных проектов, а также пров</w:t>
      </w:r>
      <w:r>
        <w:rPr>
          <w:rFonts w:ascii="Arial" w:hAnsi="Arial" w:eastAsia="Arial" w:cs="Arial"/>
          <w:color w:val="000000" w:themeColor="text1"/>
          <w:sz w:val="24"/>
          <w:szCs w:val="24"/>
          <w:highlight w:val="none"/>
        </w:rPr>
        <w:t xml:space="preserve">едения их конкурсного отбора устанавливается решением  Думы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10. В отношении инициативных проектов, выдвигаемых для получения финансовой поддержки за счет межбюджетных трансфертов из бюджета Костромской области, требования к с</w:t>
      </w:r>
      <w:r>
        <w:rPr>
          <w:rFonts w:ascii="Arial" w:hAnsi="Arial" w:eastAsia="Arial" w:cs="Arial"/>
          <w:color w:val="000000" w:themeColor="text1"/>
          <w:sz w:val="24"/>
          <w:szCs w:val="24"/>
          <w:highlight w:val="none"/>
        </w:rPr>
        <w:t xml:space="preserve">оставу сведений, которые должны содержать инициативные проекты, порядок рассмотрения инициативных проектов, в том числе основания для отказа в их поддержке, порядок и критерии конкурсного отбора таких инициативных проектов устанавливаются в соответствии с </w:t>
      </w:r>
      <w:r>
        <w:rPr>
          <w:rFonts w:ascii="Arial" w:hAnsi="Arial" w:eastAsia="Arial" w:cs="Arial"/>
          <w:color w:val="000000" w:themeColor="text1"/>
          <w:sz w:val="24"/>
          <w:szCs w:val="24"/>
          <w:highlight w:val="none"/>
        </w:rPr>
        <w:t xml:space="preserve">законом и (или) иным нормативным правовым актом субъекта Российской Федерации. В этом случае требования частей 3, 6-9, 11 и 12 настоящей статьи не применяются.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11. В случае, если в  администрацию  городского округа город Шарья внесено несколько инициативны</w:t>
      </w:r>
      <w:r>
        <w:rPr>
          <w:rFonts w:ascii="Arial" w:hAnsi="Arial" w:eastAsia="Arial" w:cs="Arial"/>
          <w:color w:val="000000" w:themeColor="text1"/>
          <w:sz w:val="24"/>
          <w:szCs w:val="24"/>
          <w:highlight w:val="none"/>
        </w:rPr>
        <w:t xml:space="preserve">х проектов, в том числе с описанием аналогичных по содержанию приоритетных проблем,  администрация городского округа город Шарья организует проведение конкурсного отбора и информирует об этом инициаторов проекта.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12. Проведение конкурсного отбора инициатив</w:t>
      </w:r>
      <w:r>
        <w:rPr>
          <w:rFonts w:ascii="Arial" w:hAnsi="Arial" w:eastAsia="Arial" w:cs="Arial"/>
          <w:color w:val="000000" w:themeColor="text1"/>
          <w:sz w:val="24"/>
          <w:szCs w:val="24"/>
          <w:highlight w:val="none"/>
        </w:rPr>
        <w:t xml:space="preserve">ных проектов возлагается на коллегиальный орган (комиссию), порядок формирования и деятельности которого определяется решением Думы городского округа город Шарья. Состав коллегиального органа (комиссии) формируется  администрацией городского округа город Ш</w:t>
      </w:r>
      <w:r>
        <w:rPr>
          <w:rFonts w:ascii="Arial" w:hAnsi="Arial" w:eastAsia="Arial" w:cs="Arial"/>
          <w:color w:val="000000" w:themeColor="text1"/>
          <w:sz w:val="24"/>
          <w:szCs w:val="24"/>
          <w:highlight w:val="none"/>
        </w:rPr>
        <w:t xml:space="preserve">арья. При этом половина от общего числа членов коллегиального органа (комиссии) должна быть назначена на основе предложений Думы городского округа город Шарья. Инициаторам проекта и их представителям при проведении конкурсного отбора должна обеспечиваться </w:t>
      </w:r>
      <w:r>
        <w:rPr>
          <w:rFonts w:ascii="Arial" w:hAnsi="Arial" w:eastAsia="Arial" w:cs="Arial"/>
          <w:color w:val="000000" w:themeColor="text1"/>
          <w:sz w:val="24"/>
          <w:szCs w:val="24"/>
          <w:highlight w:val="none"/>
        </w:rPr>
        <w:t xml:space="preserve">возможность участия в рассмотрении коллегиальным органом (комиссией) инициативных проектов и изложения своих позиций по ним.</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13. Инициаторы проекта, другие граждане, проживающие на территории городского округа город Шарья, уполномоченные сходом или собрани</w:t>
      </w:r>
      <w:r>
        <w:rPr>
          <w:rFonts w:ascii="Arial" w:hAnsi="Arial" w:eastAsia="Arial" w:cs="Arial"/>
          <w:color w:val="000000" w:themeColor="text1"/>
          <w:sz w:val="24"/>
          <w:szCs w:val="24"/>
          <w:highlight w:val="none"/>
        </w:rPr>
        <w:t xml:space="preserve">ем граждан, а также иные лица, определяемые законодательством Российской Федерации, вправе осуществлять общественный контроль за реализацией инициативного проекта в формах, не противоречащих законодательству Российской Федерации.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14. Информация о рассмотре</w:t>
      </w:r>
      <w:r>
        <w:rPr>
          <w:rFonts w:ascii="Arial" w:hAnsi="Arial" w:eastAsia="Arial" w:cs="Arial"/>
          <w:color w:val="000000" w:themeColor="text1"/>
          <w:sz w:val="24"/>
          <w:szCs w:val="24"/>
          <w:highlight w:val="none"/>
        </w:rPr>
        <w:t xml:space="preserve">нии инициативного проекта администрацией городского округа город Шарь</w:t>
      </w:r>
      <w:r>
        <w:rPr>
          <w:rFonts w:ascii="Arial" w:hAnsi="Arial" w:eastAsia="Arial" w:cs="Arial"/>
          <w:color w:val="000000" w:themeColor="text1"/>
          <w:sz w:val="24"/>
          <w:szCs w:val="24"/>
          <w:highlight w:val="none"/>
        </w:rPr>
        <w:t xml:space="preserve">я,  о </w:t>
      </w:r>
      <w:r>
        <w:rPr>
          <w:rFonts w:ascii="Arial" w:hAnsi="Arial" w:eastAsia="Arial" w:cs="Arial"/>
          <w:color w:val="000000" w:themeColor="text1"/>
          <w:sz w:val="24"/>
          <w:szCs w:val="24"/>
          <w:highlight w:val="none"/>
        </w:rPr>
        <w:t xml:space="preserve">ходе реализации инициативного проекта, в том числе об использовании денежных средств, об</w:t>
      </w:r>
      <w:r>
        <w:rPr>
          <w:rFonts w:ascii="Arial" w:hAnsi="Arial" w:eastAsia="Arial" w:cs="Arial"/>
          <w:color w:val="000000" w:themeColor="text1"/>
          <w:sz w:val="24"/>
          <w:szCs w:val="24"/>
          <w:highlight w:val="none"/>
        </w:rPr>
        <w:t xml:space="preserve"> имущественном и (или) трудовом участии заинтересованных в его реализации лиц, подлежит обнародованию, в том числе посредством размещения на официальном сайте администрации городского округа город Шарья в информационно-телекоммуникационной сети "Интернет".</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15. Отчет администрации  городского округа город Шарья  об итогах реализации инициативного проекта подлежит обнародованию, в том числе посредством размещения на официальном сайте администрации городского округа город Шарья в информационно-телекоммуникацио</w:t>
      </w:r>
      <w:r>
        <w:rPr>
          <w:rFonts w:ascii="Arial" w:hAnsi="Arial" w:eastAsia="Arial" w:cs="Arial"/>
          <w:color w:val="000000" w:themeColor="text1"/>
          <w:sz w:val="24"/>
          <w:szCs w:val="24"/>
          <w:highlight w:val="none"/>
        </w:rPr>
        <w:t xml:space="preserve">нной сети "Интернет", в течение 30 календарных дней со дня завершения реализации инициативного проекта.»;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14) </w:t>
      </w:r>
      <w:r>
        <w:rPr>
          <w:rFonts w:ascii="Arial" w:hAnsi="Arial" w:eastAsia="Arial" w:cs="Arial"/>
          <w:color w:val="000000" w:themeColor="text1"/>
          <w:sz w:val="24"/>
          <w:szCs w:val="24"/>
          <w:highlight w:val="none"/>
        </w:rPr>
        <w:t xml:space="preserve">статью 17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b/>
          <w:bCs/>
          <w:color w:val="000000" w:themeColor="text1"/>
          <w:sz w:val="24"/>
          <w:szCs w:val="24"/>
          <w:highlight w:val="none"/>
        </w:rPr>
      </w:pPr>
      <w:r>
        <w:rPr>
          <w:rFonts w:ascii="Arial" w:hAnsi="Arial" w:eastAsia="Arial" w:cs="Arial"/>
          <w:color w:val="000000" w:themeColor="text1"/>
          <w:sz w:val="24"/>
          <w:szCs w:val="24"/>
          <w:highlight w:val="none"/>
        </w:rPr>
        <w:t xml:space="preserve">«Статья 17. </w:t>
      </w:r>
      <w:r>
        <w:rPr>
          <w:rFonts w:ascii="Arial" w:hAnsi="Arial" w:eastAsia="Arial" w:cs="Arial"/>
          <w:b/>
          <w:bCs/>
          <w:color w:val="000000" w:themeColor="text1"/>
          <w:sz w:val="24"/>
          <w:szCs w:val="24"/>
          <w:highlight w:val="none"/>
        </w:rPr>
        <w:t xml:space="preserve">Публичные слушания, общественные обсуждения</w:t>
      </w:r>
      <w:r>
        <w:rPr>
          <w:rFonts w:ascii="Arial" w:hAnsi="Arial" w:eastAsia="Arial" w:cs="Arial"/>
          <w:b/>
          <w:bCs/>
          <w:color w:val="000000" w:themeColor="text1"/>
          <w:sz w:val="24"/>
          <w:szCs w:val="24"/>
          <w:highlight w:val="none"/>
        </w:rPr>
      </w:r>
      <w:r>
        <w:rPr>
          <w:rFonts w:ascii="Arial" w:hAnsi="Arial" w:eastAsia="Arial" w:cs="Arial"/>
          <w:b/>
          <w:bCs/>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Публичные слушания могут проводиться на всей т</w:t>
      </w:r>
      <w:r>
        <w:rPr>
          <w:rFonts w:ascii="Arial" w:hAnsi="Arial" w:eastAsia="Arial" w:cs="Arial"/>
          <w:color w:val="000000" w:themeColor="text1"/>
          <w:sz w:val="24"/>
          <w:szCs w:val="24"/>
          <w:highlight w:val="none"/>
        </w:rPr>
        <w:t xml:space="preserve">ерритории городского округа город Шарья для обсуждения с участием жителей городского округа город Шарья проектов муниципальных правовых актов по вопросам местного значения.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2. На публичные слушания в обязательном порядке выносятся:</w:t>
      </w:r>
      <w:r>
        <w:rPr>
          <w:color w:val="000000" w:themeColor="text1"/>
          <w:highlight w:val="none"/>
        </w:rPr>
      </w:r>
    </w:p>
    <w:p>
      <w:pPr>
        <w:pBdr/>
        <w:spacing w:after="0" w:line="240" w:lineRule="auto"/>
        <w:ind w:firstLine="709"/>
        <w:jc w:val="both"/>
        <w:rPr>
          <w:rFonts w:ascii="Arial" w:hAnsi="Arial" w:cs="Arial"/>
          <w:color w:val="000000" w:themeColor="text1"/>
          <w:highlight w:val="none"/>
        </w:rPr>
      </w:pPr>
      <w:r>
        <w:rPr>
          <w:rFonts w:ascii="Arial" w:hAnsi="Arial" w:eastAsia="Arial" w:cs="Arial"/>
          <w:color w:val="000000" w:themeColor="text1"/>
          <w:sz w:val="24"/>
          <w:szCs w:val="24"/>
          <w:highlight w:val="none"/>
        </w:rPr>
        <w:t xml:space="preserve">1) проект Устава городск</w:t>
      </w:r>
      <w:r>
        <w:rPr>
          <w:rFonts w:ascii="Arial" w:hAnsi="Arial" w:eastAsia="Arial" w:cs="Arial"/>
          <w:color w:val="000000" w:themeColor="text1"/>
          <w:sz w:val="24"/>
          <w:szCs w:val="24"/>
          <w:highlight w:val="none"/>
        </w:rPr>
        <w:t xml:space="preserve">ого округа город Шарья, а также проект решения о внесении в него изменений и дополнений, кроме случаев, когда в Устав вносятся </w:t>
      </w:r>
      <w:r>
        <w:rPr>
          <w:rFonts w:ascii="Arial" w:hAnsi="Arial" w:eastAsia="Arial" w:cs="Arial"/>
          <w:color w:val="000000" w:themeColor="text1"/>
          <w:sz w:val="24"/>
          <w:szCs w:val="24"/>
          <w:highlight w:val="none"/>
        </w:rPr>
        <w:t xml:space="preserve">изменения в форме точного воспроизведения положений Конституции Российской Федерации, федеральных законов, Устава Костромской обл</w:t>
      </w:r>
      <w:r>
        <w:rPr>
          <w:rFonts w:ascii="Arial" w:hAnsi="Arial" w:eastAsia="Arial" w:cs="Arial"/>
          <w:color w:val="000000" w:themeColor="text1"/>
          <w:sz w:val="24"/>
          <w:szCs w:val="24"/>
          <w:highlight w:val="none"/>
        </w:rPr>
        <w:t xml:space="preserve">асти или законов Костромской области в целях приведения данного Устава в соответствие с этими нормативными правовыми актами;</w:t>
      </w:r>
      <w:r>
        <w:rPr>
          <w:rFonts w:ascii="Arial" w:hAnsi="Arial" w:cs="Arial"/>
          <w:color w:val="000000" w:themeColor="text1"/>
          <w:highlight w:val="none"/>
        </w:rPr>
      </w:r>
      <w:r>
        <w:rPr>
          <w:rFonts w:ascii="Arial" w:hAnsi="Arial" w:cs="Arial"/>
          <w:color w:val="000000" w:themeColor="text1"/>
          <w:highlight w:val="none"/>
        </w:rPr>
      </w:r>
    </w:p>
    <w:p>
      <w:pPr>
        <w:pBdr/>
        <w:spacing w:after="0" w:line="240" w:lineRule="auto"/>
        <w:ind w:firstLine="709"/>
        <w:jc w:val="both"/>
        <w:rPr>
          <w:rFonts w:ascii="Arial" w:hAnsi="Arial" w:cs="Arial"/>
          <w:color w:val="000000" w:themeColor="text1"/>
          <w:highlight w:val="none"/>
        </w:rPr>
      </w:pPr>
      <w:r>
        <w:rPr>
          <w:rFonts w:ascii="Arial" w:hAnsi="Arial" w:eastAsia="Arial" w:cs="Arial"/>
          <w:color w:val="000000" w:themeColor="text1"/>
          <w:sz w:val="24"/>
          <w:szCs w:val="24"/>
          <w:highlight w:val="none"/>
        </w:rPr>
        <w:t xml:space="preserve">2) проект бюджета городского округа и отчет о его исполнении;</w:t>
      </w:r>
      <w:r>
        <w:rPr>
          <w:rFonts w:ascii="Arial" w:hAnsi="Arial" w:cs="Arial"/>
          <w:color w:val="000000" w:themeColor="text1"/>
          <w:highlight w:val="none"/>
        </w:rPr>
      </w:r>
      <w:r>
        <w:rPr>
          <w:rFonts w:ascii="Arial" w:hAnsi="Arial" w:cs="Arial"/>
          <w:color w:val="000000" w:themeColor="text1"/>
          <w:highlight w:val="none"/>
        </w:rPr>
      </w:r>
    </w:p>
    <w:p>
      <w:pPr>
        <w:pBdr/>
        <w:spacing w:after="0" w:line="240" w:lineRule="auto"/>
        <w:ind w:firstLine="709"/>
        <w:jc w:val="both"/>
        <w:rPr>
          <w:rFonts w:ascii="Arial" w:hAnsi="Arial" w:cs="Arial"/>
          <w:color w:val="000000" w:themeColor="text1"/>
          <w:highlight w:val="none"/>
        </w:rPr>
      </w:pPr>
      <w:r>
        <w:rPr>
          <w:rFonts w:ascii="Arial" w:hAnsi="Arial" w:eastAsia="Arial" w:cs="Arial"/>
          <w:color w:val="000000" w:themeColor="text1"/>
          <w:sz w:val="24"/>
          <w:szCs w:val="24"/>
          <w:highlight w:val="none"/>
        </w:rPr>
        <w:t xml:space="preserve">3) вопросы о преобразовании городского округа город Шарья.</w:t>
      </w:r>
      <w:r>
        <w:rPr>
          <w:rFonts w:ascii="Arial" w:hAnsi="Arial" w:cs="Arial"/>
          <w:color w:val="000000" w:themeColor="text1"/>
          <w:highlight w:val="none"/>
        </w:rPr>
      </w:r>
      <w:r>
        <w:rPr>
          <w:rFonts w:ascii="Arial" w:hAnsi="Arial" w:cs="Arial"/>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3. В публи</w:t>
      </w:r>
      <w:r>
        <w:rPr>
          <w:rFonts w:ascii="Arial" w:hAnsi="Arial" w:eastAsia="Arial" w:cs="Arial"/>
          <w:color w:val="000000" w:themeColor="text1"/>
          <w:sz w:val="24"/>
          <w:szCs w:val="24"/>
          <w:highlight w:val="none"/>
        </w:rPr>
        <w:t xml:space="preserve">чных слушаниях имеют право участвовать жители городского округа город Шарья, достигшие восемнадцатилетнего возраста.</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4. Публичные слушания проводятся по инициативе:</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 Думы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2) главы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3) жителей г</w:t>
      </w:r>
      <w:r>
        <w:rPr>
          <w:rFonts w:ascii="Arial" w:hAnsi="Arial" w:eastAsia="Arial" w:cs="Arial"/>
          <w:color w:val="000000" w:themeColor="text1"/>
          <w:sz w:val="24"/>
          <w:szCs w:val="24"/>
          <w:highlight w:val="none"/>
        </w:rPr>
        <w:t xml:space="preserve">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5. Порядок назначения и проведения публичных слушаний определяется решением Думы  городского округа город Шарья в соответствии с законом Костромской области.</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6. Порядок проведения публичных слушаний должен предусматривать опов</w:t>
      </w:r>
      <w:r>
        <w:rPr>
          <w:rFonts w:ascii="Arial" w:hAnsi="Arial" w:eastAsia="Arial" w:cs="Arial"/>
          <w:color w:val="000000" w:themeColor="text1"/>
          <w:sz w:val="24"/>
          <w:szCs w:val="24"/>
          <w:highlight w:val="none"/>
        </w:rPr>
        <w:t xml:space="preserve">ещение жителей  городского округа город Шарья о времени и месте проведения публичных слушаний, а также возможность ознакомления с проектом муниципального правового акта, в том числе посредством его размещения на официальном сайте городского округа город Ша</w:t>
      </w:r>
      <w:r>
        <w:rPr>
          <w:rFonts w:ascii="Arial" w:hAnsi="Arial" w:eastAsia="Arial" w:cs="Arial"/>
          <w:color w:val="000000" w:themeColor="text1"/>
          <w:sz w:val="24"/>
          <w:szCs w:val="24"/>
          <w:highlight w:val="none"/>
        </w:rPr>
        <w:t xml:space="preserve">рья в информационно-телекоммуникационной сети «Интернет»: https://sharya.kostroma.gov.ru/., не менее чем за 10 дней до их проведения, возможность представления жителями городского округа город Шарья своих замечаний и предложений по вынесенному на обсуждени</w:t>
      </w:r>
      <w:r>
        <w:rPr>
          <w:rFonts w:ascii="Arial" w:hAnsi="Arial" w:eastAsia="Arial" w:cs="Arial"/>
          <w:color w:val="000000" w:themeColor="text1"/>
          <w:sz w:val="24"/>
          <w:szCs w:val="24"/>
          <w:highlight w:val="none"/>
        </w:rPr>
        <w:t xml:space="preserve">е проекту муниципального правового акта, в том числе посредством официального сайта городского округа </w:t>
      </w:r>
      <w:r>
        <w:rPr>
          <w:rFonts w:ascii="Arial" w:hAnsi="Arial" w:eastAsia="Arial" w:cs="Arial"/>
          <w:color w:val="000000" w:themeColor="text1"/>
          <w:sz w:val="24"/>
          <w:szCs w:val="24"/>
          <w:highlight w:val="none"/>
        </w:rPr>
        <w:br/>
        <w:t xml:space="preserve">город Шарья в информационно-телекоммуникационной сети «Интернет»: https://sharya.kostroma.gov.ru/., другие меры, обеспечивающие участие в публичных слуша</w:t>
      </w:r>
      <w:r>
        <w:rPr>
          <w:rFonts w:ascii="Arial" w:hAnsi="Arial" w:eastAsia="Arial" w:cs="Arial"/>
          <w:color w:val="000000" w:themeColor="text1"/>
          <w:sz w:val="24"/>
          <w:szCs w:val="24"/>
          <w:highlight w:val="none"/>
        </w:rPr>
        <w:t xml:space="preserve">ниях жителей </w:t>
      </w:r>
      <w:r>
        <w:rPr>
          <w:rFonts w:ascii="Arial" w:hAnsi="Arial" w:eastAsia="Arial" w:cs="Arial"/>
          <w:color w:val="000000" w:themeColor="text1"/>
          <w:sz w:val="24"/>
          <w:szCs w:val="24"/>
          <w:highlight w:val="none"/>
        </w:rPr>
        <w:t xml:space="preserve">городского </w:t>
      </w:r>
      <w:r>
        <w:rPr>
          <w:rFonts w:ascii="Arial" w:hAnsi="Arial" w:eastAsia="Arial" w:cs="Arial"/>
          <w:color w:val="000000" w:themeColor="text1"/>
          <w:sz w:val="24"/>
          <w:szCs w:val="24"/>
          <w:highlight w:val="none"/>
        </w:rPr>
        <w:t xml:space="preserve">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7. Решением Думы городского округа город Шарья может быть установлено, что для размещения материалов и информации, указанных в части 6 настоящей статьи, обеспечения возможности представления жителями городского о</w:t>
      </w:r>
      <w:r>
        <w:rPr>
          <w:rFonts w:ascii="Arial" w:hAnsi="Arial" w:eastAsia="Arial" w:cs="Arial"/>
          <w:color w:val="000000" w:themeColor="text1"/>
          <w:sz w:val="24"/>
          <w:szCs w:val="24"/>
          <w:highlight w:val="none"/>
        </w:rPr>
        <w:t xml:space="preserve">круга город Шарья своих замечаний и предложений по проекту муниципального правового акта, а также для участия жителей городского округа город Шарья в публичных слушаниях с соблюдением требований об обязательном использовании для таких целей официального са</w:t>
      </w:r>
      <w:r>
        <w:rPr>
          <w:rFonts w:ascii="Arial" w:hAnsi="Arial" w:eastAsia="Arial" w:cs="Arial"/>
          <w:color w:val="000000" w:themeColor="text1"/>
          <w:sz w:val="24"/>
          <w:szCs w:val="24"/>
          <w:highlight w:val="none"/>
        </w:rPr>
        <w:t xml:space="preserve">йта городского округа город Шарья в информационно-телекоммуникационной сети «Интернет» может использоваться федеральная государственная информационная система «Единый портал государственных и муниципальных услуг (функций)», порядок использования которой дл</w:t>
      </w:r>
      <w:r>
        <w:rPr>
          <w:rFonts w:ascii="Arial" w:hAnsi="Arial" w:eastAsia="Arial" w:cs="Arial"/>
          <w:color w:val="000000" w:themeColor="text1"/>
          <w:sz w:val="24"/>
          <w:szCs w:val="24"/>
          <w:highlight w:val="none"/>
        </w:rPr>
        <w:t xml:space="preserve">я целей настоящей статьи устанавливается Правительством Российской Федерации.</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8. Публичные слушания, проводимые по инициативе жителей городского округа город Шарья или Думы городского округа город Шарья, назначаются Думой городского округа город Шарья, а п</w:t>
      </w:r>
      <w:r>
        <w:rPr>
          <w:rFonts w:ascii="Arial" w:hAnsi="Arial" w:eastAsia="Arial" w:cs="Arial"/>
          <w:color w:val="000000" w:themeColor="text1"/>
          <w:sz w:val="24"/>
          <w:szCs w:val="24"/>
          <w:highlight w:val="none"/>
        </w:rPr>
        <w:t xml:space="preserve">убличные слушания, проводимые по инициативе главы городского округа город Шарья - главой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9. Решен</w:t>
      </w:r>
      <w:r>
        <w:rPr>
          <w:rFonts w:ascii="Arial" w:hAnsi="Arial" w:eastAsia="Arial" w:cs="Arial"/>
          <w:color w:val="000000" w:themeColor="text1"/>
          <w:sz w:val="24"/>
          <w:szCs w:val="24"/>
          <w:highlight w:val="none"/>
        </w:rPr>
        <w:t xml:space="preserve">ие о назначении публичных слушаний должно быть принято Думой городского округа город Шарья или главой городского округа город Шарья в течение 10 дней с момента поступления инициативы проведения публичных слушаний, предусмотренной частью 4 настоящей статьи.</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10.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w:t>
      </w:r>
      <w:r>
        <w:rPr>
          <w:rFonts w:ascii="Arial" w:hAnsi="Arial" w:eastAsia="Arial" w:cs="Arial"/>
          <w:color w:val="000000" w:themeColor="text1"/>
          <w:sz w:val="24"/>
          <w:szCs w:val="24"/>
          <w:highlight w:val="none"/>
        </w:rPr>
        <w:t xml:space="preserve">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w:t>
      </w:r>
      <w:r>
        <w:rPr>
          <w:rFonts w:ascii="Arial" w:hAnsi="Arial" w:eastAsia="Arial" w:cs="Arial"/>
          <w:color w:val="000000" w:themeColor="text1"/>
          <w:sz w:val="24"/>
          <w:szCs w:val="24"/>
          <w:highlight w:val="none"/>
        </w:rPr>
        <w:t xml:space="preserve">разрешения на отклонение от предельных параметров р</w:t>
      </w:r>
      <w:r>
        <w:rPr>
          <w:rFonts w:ascii="Arial" w:hAnsi="Arial" w:eastAsia="Arial" w:cs="Arial"/>
          <w:color w:val="000000" w:themeColor="text1"/>
          <w:sz w:val="24"/>
          <w:szCs w:val="24"/>
          <w:highlight w:val="none"/>
        </w:rPr>
        <w:t xml:space="preserve">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w:t>
      </w:r>
      <w:r>
        <w:rPr>
          <w:rFonts w:ascii="Arial" w:hAnsi="Arial" w:eastAsia="Arial" w:cs="Arial"/>
          <w:color w:val="000000" w:themeColor="text1"/>
          <w:sz w:val="24"/>
          <w:szCs w:val="24"/>
          <w:highlight w:val="none"/>
        </w:rPr>
        <w:t xml:space="preserve">правил землепользования и застройки проводятся публичные слушания или общественные обсуждения в соответствии с законодательством о градостроительной деятельности.</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11. Результаты публичных слушаний, общественных обсуждений подлежат обязательному рассмотрени</w:t>
      </w:r>
      <w:r>
        <w:rPr>
          <w:rFonts w:ascii="Arial" w:hAnsi="Arial" w:eastAsia="Arial" w:cs="Arial"/>
          <w:color w:val="000000" w:themeColor="text1"/>
          <w:sz w:val="24"/>
          <w:szCs w:val="24"/>
          <w:highlight w:val="none"/>
        </w:rPr>
        <w:t xml:space="preserve">ю Думой городского округа город Шарья при рассмотрении проектов муниципальных правовых актов.</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12. Результаты публичных слушаний, общественных обсуждений, включая мотивированное обоснование принятых решений, подлежат обнародованию.</w:t>
      </w:r>
      <w:r>
        <w:rPr>
          <w:color w:val="000000" w:themeColor="text1"/>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13. Результаты публичных </w:t>
      </w:r>
      <w:r>
        <w:rPr>
          <w:rFonts w:ascii="Arial" w:hAnsi="Arial" w:eastAsia="Arial" w:cs="Arial"/>
          <w:color w:val="000000" w:themeColor="text1"/>
          <w:sz w:val="24"/>
          <w:szCs w:val="24"/>
          <w:highlight w:val="none"/>
        </w:rPr>
        <w:t xml:space="preserve">слушаний, общественных обсуждений носят рекомендательный характер.»;</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15) </w:t>
      </w:r>
      <w:r>
        <w:rPr>
          <w:rFonts w:ascii="Arial" w:hAnsi="Arial" w:eastAsia="Arial" w:cs="Arial"/>
          <w:color w:val="000000" w:themeColor="text1"/>
          <w:sz w:val="24"/>
          <w:szCs w:val="24"/>
          <w:highlight w:val="none"/>
        </w:rPr>
        <w:t xml:space="preserve">статью 18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outlineLvl w:val="3"/>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«Статья 18. </w:t>
      </w:r>
      <w:r>
        <w:rPr>
          <w:rFonts w:ascii="Arial" w:hAnsi="Arial" w:eastAsia="Arial" w:cs="Arial"/>
          <w:b/>
          <w:bCs/>
          <w:color w:val="000000" w:themeColor="text1"/>
          <w:sz w:val="24"/>
          <w:szCs w:val="24"/>
          <w:highlight w:val="none"/>
        </w:rPr>
        <w:t xml:space="preserve">Собрание граждан</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 Собрания граждан могут проводиться: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 для обсуждения вопросов местного значения;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2) для информирования населения о деятельности органов местного самоуправления городского округа город Шарья и должностных лиц местного самоуправления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3) на территории городского округа город Шарья или на части его территории</w:t>
      </w:r>
      <w:r>
        <w:rPr>
          <w:rFonts w:ascii="Arial" w:hAnsi="Arial" w:eastAsia="Arial" w:cs="Arial"/>
          <w:color w:val="000000" w:themeColor="text1"/>
          <w:sz w:val="24"/>
          <w:szCs w:val="24"/>
          <w:highlight w:val="none"/>
        </w:rPr>
        <w:t xml:space="preserve"> по вопросу выявления мнения граждан о поддержке инициативного проекта;</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4) в целях осуществления территориального общественного самоуправления на части территории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2. Собрание граждан проводится по инициативе населения, Думы г</w:t>
      </w:r>
      <w:r>
        <w:rPr>
          <w:rFonts w:ascii="Arial" w:hAnsi="Arial" w:eastAsia="Arial" w:cs="Arial"/>
          <w:color w:val="000000" w:themeColor="text1"/>
          <w:sz w:val="24"/>
          <w:szCs w:val="24"/>
          <w:highlight w:val="none"/>
        </w:rPr>
        <w:t xml:space="preserve">ородского округа город Шарья, главы городского округа, а также в случаях, предусмотренных уставом территориального общественного самоуправления.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3. Собрание граждан, проводимое по инициативе Думы городского округа город Шарья или главы городского округа, н</w:t>
      </w:r>
      <w:r>
        <w:rPr>
          <w:rFonts w:ascii="Arial" w:hAnsi="Arial" w:eastAsia="Arial" w:cs="Arial"/>
          <w:color w:val="000000" w:themeColor="text1"/>
          <w:sz w:val="24"/>
          <w:szCs w:val="24"/>
          <w:highlight w:val="none"/>
        </w:rPr>
        <w:t xml:space="preserve">азначается Думой городского округа город Шарья или главой городского округа.</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4. Собрание граждан, проводимое по инициативе населения, назначается Думой городского округа город Шарья в порядке, установленном решением Думы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5. П</w:t>
      </w:r>
      <w:r>
        <w:rPr>
          <w:rFonts w:ascii="Arial" w:hAnsi="Arial" w:eastAsia="Arial" w:cs="Arial"/>
          <w:color w:val="000000" w:themeColor="text1"/>
          <w:sz w:val="24"/>
          <w:szCs w:val="24"/>
          <w:highlight w:val="none"/>
        </w:rPr>
        <w:t xml:space="preserve">орядок назначения и проведения собрания граждан, а также полномочия собрания граждан определяются  Федеральным законом «Об </w:t>
      </w:r>
      <w:r>
        <w:rPr>
          <w:rFonts w:ascii="Arial" w:hAnsi="Arial" w:cs="Arial"/>
          <w:color w:val="000000" w:themeColor="text1"/>
          <w:sz w:val="24"/>
          <w:szCs w:val="24"/>
          <w:highlight w:val="none"/>
        </w:rPr>
        <w:t xml:space="preserve">общих принципах организации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t xml:space="preserve">», решением  Думы городского округа город Шарья,</w:t>
      </w:r>
      <w:r>
        <w:rPr>
          <w:rFonts w:ascii="Arial" w:hAnsi="Arial" w:eastAsia="Arial" w:cs="Arial"/>
          <w:color w:val="000000" w:themeColor="text1"/>
          <w:sz w:val="24"/>
          <w:szCs w:val="24"/>
          <w:highlight w:val="none"/>
        </w:rPr>
        <w:t xml:space="preserve"> уставом территориального общественного самоуправления.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6. Порядок назначения и проведения собраний граждан, предусмотренных пунктами 1 - 3 части 1 настоящей статьи, определяется решением  Думы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7. Порядок назначения и проведе</w:t>
      </w:r>
      <w:r>
        <w:rPr>
          <w:rFonts w:ascii="Arial" w:hAnsi="Arial" w:eastAsia="Arial" w:cs="Arial"/>
          <w:color w:val="000000" w:themeColor="text1"/>
          <w:sz w:val="24"/>
          <w:szCs w:val="24"/>
          <w:highlight w:val="none"/>
        </w:rPr>
        <w:t xml:space="preserve">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8. В собрании граждан, проводимом на территории городского округа город Шарья или на части его терр</w:t>
      </w:r>
      <w:r>
        <w:rPr>
          <w:rFonts w:ascii="Arial" w:hAnsi="Arial" w:eastAsia="Arial" w:cs="Arial"/>
          <w:color w:val="000000" w:themeColor="text1"/>
          <w:sz w:val="24"/>
          <w:szCs w:val="24"/>
          <w:highlight w:val="none"/>
        </w:rPr>
        <w:t xml:space="preserve">итории по вопросу выявления мнения граждан о поддержке инициативного проекта, вправе принимать участие жители соответствующей территории, достигшие восемнадцатилетнего возраста.</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9. Собрание граждан может принимать обращения к органам местного самоуправлени</w:t>
      </w:r>
      <w:r>
        <w:rPr>
          <w:rFonts w:ascii="Arial" w:hAnsi="Arial" w:eastAsia="Arial" w:cs="Arial"/>
          <w:color w:val="000000" w:themeColor="text1"/>
          <w:sz w:val="24"/>
          <w:szCs w:val="24"/>
          <w:highlight w:val="none"/>
        </w:rPr>
        <w:t xml:space="preserve">я городского округа город Шарья и должностным лицам местного самоуправления городского округа город Шарья, а также избирать лиц, уполномоченных представлять собрание граждан во взаимоотношениях с органами местного </w:t>
      </w:r>
      <w:r>
        <w:rPr>
          <w:rFonts w:ascii="Arial" w:hAnsi="Arial" w:eastAsia="Arial" w:cs="Arial"/>
          <w:color w:val="000000" w:themeColor="text1"/>
          <w:sz w:val="24"/>
          <w:szCs w:val="24"/>
          <w:highlight w:val="none"/>
        </w:rPr>
        <w:t xml:space="preserve">самоуправления городского округа город Шар</w:t>
      </w:r>
      <w:r>
        <w:rPr>
          <w:rFonts w:ascii="Arial" w:hAnsi="Arial" w:eastAsia="Arial" w:cs="Arial"/>
          <w:color w:val="000000" w:themeColor="text1"/>
          <w:sz w:val="24"/>
          <w:szCs w:val="24"/>
          <w:highlight w:val="none"/>
        </w:rPr>
        <w:t xml:space="preserve">ья и должностными лицами местного самоуправления городского округа город Шарья.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10. Собрание граждан, проводимое по вопросам, связанным с осуществлением территориального общественного самоуправления, принимает решения по вопросам, отнесенным к его компетен</w:t>
      </w:r>
      <w:r>
        <w:rPr>
          <w:rFonts w:ascii="Arial" w:hAnsi="Arial" w:eastAsia="Arial" w:cs="Arial"/>
          <w:color w:val="000000" w:themeColor="text1"/>
          <w:sz w:val="24"/>
          <w:szCs w:val="24"/>
          <w:highlight w:val="none"/>
        </w:rPr>
        <w:t xml:space="preserve">ции уставом территориального общественного самоуправления.</w:t>
      </w:r>
      <w:r>
        <w:rPr>
          <w:color w:val="000000" w:themeColor="text1"/>
          <w:highlight w:val="none"/>
        </w:rPr>
      </w:r>
    </w:p>
    <w:p>
      <w:pPr>
        <w:pBdr/>
        <w:spacing w:after="0" w:line="240" w:lineRule="auto"/>
        <w:ind w:firstLine="709"/>
        <w:jc w:val="both"/>
        <w:rPr>
          <w:color w:val="000000" w:themeColor="text1"/>
          <w:highlight w:val="none"/>
        </w:rPr>
      </w:pPr>
      <w:r>
        <w:rPr>
          <w:rFonts w:ascii="Arial" w:hAnsi="Arial" w:eastAsia="Arial" w:cs="Arial"/>
          <w:color w:val="000000" w:themeColor="text1"/>
          <w:sz w:val="24"/>
          <w:szCs w:val="24"/>
          <w:highlight w:val="none"/>
        </w:rPr>
        <w:t xml:space="preserve">11. Обращения, принятые собранием граждан, подлежат обязательному рассмотрению органами местного самоуправления городского округа город Шарья и должностными лицами местного самоуправления городског</w:t>
      </w:r>
      <w:r>
        <w:rPr>
          <w:rFonts w:ascii="Arial" w:hAnsi="Arial" w:eastAsia="Arial" w:cs="Arial"/>
          <w:color w:val="000000" w:themeColor="text1"/>
          <w:sz w:val="24"/>
          <w:szCs w:val="24"/>
          <w:highlight w:val="none"/>
        </w:rPr>
        <w:t xml:space="preserve">о округа город Шарья, к компетенции которых отнесено решение содержащихся в обращениях вопросов, с направлением письменного ответа.</w:t>
      </w:r>
      <w:r>
        <w:rPr>
          <w:color w:val="000000" w:themeColor="text1"/>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12. Итоги собрания граждан подлежат официальному обнародованию.»;</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16)</w:t>
      </w:r>
      <w:r>
        <w:rPr>
          <w:rFonts w:ascii="Arial" w:hAnsi="Arial" w:eastAsia="Arial" w:cs="Arial"/>
          <w:color w:val="000000" w:themeColor="text1"/>
          <w:sz w:val="24"/>
          <w:szCs w:val="24"/>
          <w:highlight w:val="none"/>
        </w:rPr>
        <w:t xml:space="preserve"> в статье 18.1:</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наименование изложить в следующей ре</w:t>
      </w:r>
      <w:r>
        <w:rPr>
          <w:rFonts w:ascii="Arial" w:hAnsi="Arial" w:eastAsia="Arial" w:cs="Arial"/>
          <w:color w:val="000000" w:themeColor="text1"/>
          <w:sz w:val="24"/>
          <w:szCs w:val="24"/>
          <w:highlight w:val="none"/>
        </w:rPr>
        <w:t xml:space="preserve">дакции: </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«Статья 18.1 </w:t>
      </w:r>
      <w:r>
        <w:rPr>
          <w:rFonts w:ascii="Arial" w:hAnsi="Arial" w:eastAsia="Arial" w:cs="Arial"/>
          <w:b/>
          <w:bCs/>
          <w:color w:val="000000" w:themeColor="text1"/>
          <w:sz w:val="24"/>
          <w:szCs w:val="24"/>
          <w:highlight w:val="none"/>
        </w:rPr>
        <w:t xml:space="preserve">Конференция граждан»</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в части 4 слова «достигших шестнадцатилетнего возраста» заменить словами «достигших восемнадцатилетнего возраста</w:t>
      </w:r>
      <w:r>
        <w:rPr>
          <w:rFonts w:ascii="Arial" w:hAnsi="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17)</w:t>
      </w:r>
      <w:r>
        <w:rPr>
          <w:rFonts w:ascii="Arial" w:hAnsi="Arial" w:eastAsia="Arial" w:cs="Arial"/>
          <w:color w:val="000000" w:themeColor="text1"/>
          <w:sz w:val="24"/>
          <w:szCs w:val="24"/>
          <w:highlight w:val="none"/>
        </w:rPr>
        <w:t xml:space="preserve"> в статье 19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b/>
          <w:bCs/>
          <w:color w:val="000000" w:themeColor="text1"/>
          <w:sz w:val="24"/>
          <w:szCs w:val="24"/>
          <w:highlight w:val="none"/>
        </w:rPr>
      </w:pPr>
      <w:r>
        <w:rPr>
          <w:rFonts w:ascii="Arial" w:hAnsi="Arial" w:eastAsia="Arial" w:cs="Arial"/>
          <w:color w:val="000000" w:themeColor="text1"/>
          <w:sz w:val="24"/>
          <w:szCs w:val="24"/>
          <w:highlight w:val="none"/>
        </w:rPr>
        <w:t xml:space="preserve">а) часть 1 изложить в следующей редакции:</w:t>
      </w:r>
      <w:r>
        <w:rPr>
          <w:rFonts w:ascii="Arial" w:hAnsi="Arial" w:cs="Arial"/>
          <w:b/>
          <w:bCs/>
          <w:color w:val="000000" w:themeColor="text1"/>
          <w:sz w:val="24"/>
          <w:szCs w:val="24"/>
          <w:highlight w:val="none"/>
        </w:rPr>
      </w:r>
      <w:r>
        <w:rPr>
          <w:rFonts w:ascii="Arial" w:hAnsi="Arial" w:cs="Arial"/>
          <w:b/>
          <w:bCs/>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«1. Опрос граждан проводится на всей территории городского округа город Шарья или на части его территории для выявления мнения населения и его учета при принятии решений органами местного самоуправления и должностными лицами местного самоуправления городск</w:t>
      </w:r>
      <w:r>
        <w:rPr>
          <w:rFonts w:ascii="Arial" w:hAnsi="Arial" w:eastAsia="Arial" w:cs="Arial"/>
          <w:color w:val="000000" w:themeColor="text1"/>
          <w:sz w:val="24"/>
          <w:szCs w:val="24"/>
          <w:highlight w:val="none"/>
        </w:rPr>
        <w:t xml:space="preserve">ого округа город Шарья в части осуществления полномочий по решению вопросов </w:t>
      </w:r>
      <w:r>
        <w:rPr>
          <w:rFonts w:ascii="Arial" w:hAnsi="Arial" w:eastAsia="Arial" w:cs="Arial"/>
          <w:color w:val="000000" w:themeColor="text1"/>
          <w:sz w:val="24"/>
          <w:szCs w:val="24"/>
          <w:highlight w:val="none"/>
        </w:rPr>
        <w:t xml:space="preserve">местного значения,</w:t>
      </w:r>
      <w:r>
        <w:rPr>
          <w:rFonts w:ascii="Arial" w:hAnsi="Arial" w:eastAsia="Arial" w:cs="Arial"/>
          <w:color w:val="000000" w:themeColor="text1"/>
          <w:sz w:val="24"/>
          <w:szCs w:val="24"/>
          <w:highlight w:val="none"/>
        </w:rPr>
        <w:t xml:space="preserve"> а также органами государственной власти Костромской области в части осуществления полномочий по решению вопросов установления общих принципов организации местног</w:t>
      </w:r>
      <w:r>
        <w:rPr>
          <w:rFonts w:ascii="Arial" w:hAnsi="Arial" w:eastAsia="Arial" w:cs="Arial"/>
          <w:color w:val="000000" w:themeColor="text1"/>
          <w:sz w:val="24"/>
          <w:szCs w:val="24"/>
          <w:highlight w:val="none"/>
        </w:rPr>
        <w:t xml:space="preserve">о самоуправления.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Результаты опроса носят рекомендательный характер.</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В опросе граждан имеют право участвовать жители городского округа, обладающие избирательным правом. В опросе граждан по вопросу выявления мнения граждан о поддержке инициативного проекта </w:t>
      </w:r>
      <w:r>
        <w:rPr>
          <w:rFonts w:ascii="Arial" w:hAnsi="Arial" w:eastAsia="Arial" w:cs="Arial"/>
          <w:color w:val="000000" w:themeColor="text1"/>
          <w:sz w:val="24"/>
          <w:szCs w:val="24"/>
          <w:highlight w:val="none"/>
        </w:rPr>
        <w:t xml:space="preserve">вправе участвовать жители городского округа или его части, в которых предлагается реализовать инициативный проект, достигшие восемнадцатилетнего возраста.»;</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б) часть 2 изложить в следующей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«2. Опрос граждан проводится по инициативе:</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1) Думы город</w:t>
      </w:r>
      <w:r>
        <w:rPr>
          <w:rFonts w:ascii="Arial" w:hAnsi="Arial" w:eastAsia="Arial" w:cs="Arial"/>
          <w:color w:val="000000" w:themeColor="text1"/>
          <w:sz w:val="24"/>
          <w:szCs w:val="24"/>
          <w:highlight w:val="none"/>
        </w:rPr>
        <w:t xml:space="preserve">ского округа или главы городского округа;</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2) органов государственной власти Костромской области;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 жителей городского округа или его части, в которых предлагается реализовать инициативный проект, - для выявления мнения граждан о поддержке данного инициати</w:t>
      </w:r>
      <w:r>
        <w:rPr>
          <w:rFonts w:ascii="Arial" w:hAnsi="Arial" w:eastAsia="Arial" w:cs="Arial"/>
          <w:color w:val="000000" w:themeColor="text1"/>
          <w:sz w:val="24"/>
          <w:szCs w:val="24"/>
          <w:highlight w:val="none"/>
        </w:rPr>
        <w:t xml:space="preserve">вного проекта.»;</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в) часть 5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«5. Жители городского округа должны быть проинформированы о проведении опроса граждан не менее чем за 10 дней до дня  его проведения.»;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г) дополнить частью 6 следующего содержания: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Результаты о</w:t>
      </w:r>
      <w:r>
        <w:rPr>
          <w:rFonts w:ascii="Arial" w:hAnsi="Arial" w:eastAsia="Arial" w:cs="Arial"/>
          <w:color w:val="000000" w:themeColor="text1"/>
          <w:sz w:val="24"/>
          <w:szCs w:val="24"/>
          <w:highlight w:val="none"/>
        </w:rPr>
        <w:t xml:space="preserve">проса подлежат обнародованию.»;</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18)</w:t>
      </w:r>
      <w:r>
        <w:rPr>
          <w:rFonts w:ascii="Arial" w:hAnsi="Arial" w:eastAsia="Arial" w:cs="Arial"/>
          <w:color w:val="000000" w:themeColor="text1"/>
          <w:sz w:val="24"/>
          <w:szCs w:val="24"/>
          <w:highlight w:val="none"/>
        </w:rPr>
        <w:t xml:space="preserve"> статью 20 признать утратившей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19)</w:t>
      </w:r>
      <w:r>
        <w:rPr>
          <w:rFonts w:ascii="Arial" w:hAnsi="Arial" w:eastAsia="Arial" w:cs="Arial"/>
          <w:color w:val="000000" w:themeColor="text1"/>
          <w:sz w:val="24"/>
          <w:szCs w:val="24"/>
          <w:highlight w:val="none"/>
        </w:rPr>
        <w:t xml:space="preserve"> дополнить статьей 20.1 следующего содержания: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b/>
          <w:bCs/>
          <w:color w:val="000000" w:themeColor="text1"/>
          <w:sz w:val="24"/>
          <w:szCs w:val="24"/>
          <w:highlight w:val="none"/>
        </w:rPr>
      </w:pP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t xml:space="preserve">Статья 20.1. </w:t>
      </w:r>
      <w:r>
        <w:rPr>
          <w:rFonts w:ascii="Arial" w:hAnsi="Arial" w:eastAsia="Arial" w:cs="Arial"/>
          <w:b/>
          <w:bCs/>
          <w:color w:val="000000" w:themeColor="text1"/>
          <w:sz w:val="24"/>
          <w:szCs w:val="24"/>
          <w:highlight w:val="none"/>
        </w:rPr>
        <w:t xml:space="preserve">Другие формы непосредственного осуществления населением городского округа город Шарья местного самоуправления и участия в его осуществлении</w:t>
      </w:r>
      <w:r>
        <w:rPr>
          <w:rFonts w:ascii="Arial" w:hAnsi="Arial" w:eastAsia="Arial" w:cs="Arial"/>
          <w:b/>
          <w:bCs/>
          <w:color w:val="000000" w:themeColor="text1"/>
          <w:sz w:val="24"/>
          <w:szCs w:val="24"/>
          <w:highlight w:val="none"/>
        </w:rPr>
      </w:r>
      <w:r>
        <w:rPr>
          <w:rFonts w:ascii="Arial" w:hAnsi="Arial" w:eastAsia="Arial" w:cs="Arial"/>
          <w:b/>
          <w:bCs/>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Наряду с предусмотренными Федеральным законом «Об общих принципах организации местного самоуправления в единой си</w:t>
      </w:r>
      <w:r>
        <w:rPr>
          <w:rFonts w:ascii="Arial" w:hAnsi="Arial" w:eastAsia="Arial" w:cs="Arial"/>
          <w:color w:val="000000" w:themeColor="text1"/>
          <w:sz w:val="24"/>
          <w:szCs w:val="24"/>
          <w:highlight w:val="none"/>
        </w:rPr>
        <w:t xml:space="preserve">стеме публичной власти»  формами непосредственного осуществления населением местного самоуправления и участия </w:t>
      </w:r>
      <w:r>
        <w:rPr>
          <w:rFonts w:ascii="Arial" w:hAnsi="Arial" w:eastAsia="Arial" w:cs="Arial"/>
          <w:color w:val="000000" w:themeColor="text1"/>
          <w:sz w:val="24"/>
          <w:szCs w:val="24"/>
          <w:highlight w:val="none"/>
        </w:rPr>
        <w:t xml:space="preserve">населения в осуществлении местного самоуправления граждане вправе участвовать в осуществлении местного самоуправления в иных формах, не противореч</w:t>
      </w:r>
      <w:r>
        <w:rPr>
          <w:rFonts w:ascii="Arial" w:hAnsi="Arial" w:eastAsia="Arial" w:cs="Arial"/>
          <w:color w:val="000000" w:themeColor="text1"/>
          <w:sz w:val="24"/>
          <w:szCs w:val="24"/>
          <w:highlight w:val="none"/>
        </w:rPr>
        <w:t xml:space="preserve">ащих Конституции Российской Федерации, настоящему Федеральному закону, другим федеральным законам, законам субъектов Российской Федерации.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Непосредственное осуществление населением городского округа город Шарья местного самоуправления и участие населени</w:t>
      </w:r>
      <w:r>
        <w:rPr>
          <w:rFonts w:ascii="Arial" w:hAnsi="Arial" w:eastAsia="Arial" w:cs="Arial"/>
          <w:color w:val="000000" w:themeColor="text1"/>
          <w:sz w:val="24"/>
          <w:szCs w:val="24"/>
          <w:highlight w:val="none"/>
        </w:rPr>
        <w:t xml:space="preserve">я городского округа город Шарья в осуществлении местного самоуправления основываются на принципах законности и добровольности.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Органы публичной власти и их должностные лица обязаны содействовать населению в непосредственном осуществлении населением местног</w:t>
      </w:r>
      <w:r>
        <w:rPr>
          <w:rFonts w:ascii="Arial" w:hAnsi="Arial" w:eastAsia="Arial" w:cs="Arial"/>
          <w:color w:val="000000" w:themeColor="text1"/>
          <w:sz w:val="24"/>
          <w:szCs w:val="24"/>
          <w:highlight w:val="none"/>
        </w:rPr>
        <w:t xml:space="preserve">о самоуправления и участии населения в осуществлении местного самоуправления.»;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20) в части 3 статьи 21 слова «Федеральным законом «Об общих принципах организации местного самоуправления в Российской Федерации».» заменить словами «Федеральным законом «Об о</w:t>
      </w:r>
      <w:r>
        <w:rPr>
          <w:rFonts w:ascii="Arial" w:hAnsi="Arial" w:eastAsia="Arial" w:cs="Arial"/>
          <w:color w:val="000000" w:themeColor="text1"/>
          <w:sz w:val="24"/>
          <w:szCs w:val="24"/>
          <w:highlight w:val="none"/>
        </w:rPr>
        <w:t xml:space="preserve">бщих принципах организации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21) в статье 22:</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в абзаце втором части 1 слова «Об общих принципах  организации и деятельности  контроль</w:t>
      </w:r>
      <w:r>
        <w:rPr>
          <w:rFonts w:ascii="Arial" w:hAnsi="Arial" w:eastAsia="Arial" w:cs="Arial"/>
          <w:color w:val="000000" w:themeColor="text1"/>
          <w:sz w:val="24"/>
          <w:szCs w:val="24"/>
          <w:highlight w:val="none"/>
        </w:rPr>
        <w:t xml:space="preserve">но-счетных органов  субъектов Российской Федерации и муниципальных образований</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заменить словами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w:t>
      </w:r>
      <w:r>
        <w:rPr>
          <w:rFonts w:ascii="Arial" w:hAnsi="Arial" w:eastAsia="Arial" w:cs="Arial"/>
          <w:color w:val="000000" w:themeColor="text1"/>
          <w:sz w:val="24"/>
          <w:szCs w:val="24"/>
          <w:highlight w:val="none"/>
        </w:rPr>
        <w:t xml:space="preserve"> в части</w:t>
      </w:r>
      <w:r>
        <w:rPr>
          <w:rFonts w:ascii="Arial" w:hAnsi="Arial" w:eastAsia="Arial" w:cs="Arial"/>
          <w:color w:val="000000" w:themeColor="text1"/>
          <w:sz w:val="24"/>
          <w:szCs w:val="24"/>
          <w:highlight w:val="none"/>
        </w:rPr>
        <w:t xml:space="preserve"> 4  слова </w:t>
      </w:r>
      <w:r>
        <w:rPr>
          <w:rFonts w:ascii="Arial" w:hAnsi="Arial" w:eastAsia="Arial" w:cs="Arial"/>
          <w:color w:val="000000" w:themeColor="text1"/>
          <w:sz w:val="24"/>
          <w:szCs w:val="24"/>
          <w:highlight w:val="none"/>
        </w:rPr>
        <w:t xml:space="preserve">«главы администрации городского округа» заменить словами «главы городского округа»;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22) в статье 23:</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w:t>
      </w:r>
      <w:r>
        <w:rPr>
          <w:rFonts w:ascii="Arial" w:hAnsi="Arial" w:eastAsia="Arial" w:cs="Arial"/>
          <w:color w:val="000000" w:themeColor="text1"/>
          <w:sz w:val="24"/>
          <w:szCs w:val="24"/>
          <w:highlight w:val="none"/>
        </w:rPr>
        <w:t xml:space="preserve">часть 6 статьи 23 изложить в след</w:t>
      </w:r>
      <w:r>
        <w:rPr>
          <w:rFonts w:ascii="Arial" w:hAnsi="Arial" w:eastAsia="Arial" w:cs="Arial"/>
          <w:color w:val="000000" w:themeColor="text1"/>
          <w:sz w:val="24"/>
          <w:szCs w:val="24"/>
          <w:highlight w:val="none"/>
        </w:rPr>
        <w:t xml:space="preserve">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На депутатов Думы городского округа город </w:t>
      </w:r>
      <w:r>
        <w:rPr>
          <w:rFonts w:ascii="Arial" w:hAnsi="Arial" w:eastAsia="Arial" w:cs="Arial"/>
          <w:color w:val="000000" w:themeColor="text1"/>
          <w:sz w:val="24"/>
          <w:szCs w:val="24"/>
          <w:highlight w:val="none"/>
        </w:rPr>
        <w:t xml:space="preserve">Шарья</w:t>
      </w:r>
      <w:r>
        <w:rPr>
          <w:rFonts w:ascii="Arial" w:hAnsi="Arial" w:eastAsia="Arial" w:cs="Arial"/>
          <w:color w:val="000000" w:themeColor="text1"/>
          <w:sz w:val="24"/>
          <w:szCs w:val="24"/>
          <w:highlight w:val="none"/>
        </w:rPr>
        <w:t xml:space="preserve"> распространяются гарантии, установленные статьёй 26 Федерального закона «Об общих принципах организации местного самоуправления в единой системе публичной власти», законодательством Костро</w:t>
      </w:r>
      <w:r>
        <w:rPr>
          <w:rFonts w:ascii="Arial" w:hAnsi="Arial" w:eastAsia="Arial" w:cs="Arial"/>
          <w:color w:val="000000" w:themeColor="text1"/>
          <w:sz w:val="24"/>
          <w:szCs w:val="24"/>
          <w:highlight w:val="none"/>
        </w:rPr>
        <w:t xml:space="preserve">мской области и настоящим Уставом. </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Депутат должен соблюдать ограничения, запреты, исполнять обязанности, которые установлены законодательством Российской Федерации о противодействии ко</w:t>
      </w:r>
      <w:r>
        <w:rPr>
          <w:rFonts w:ascii="Arial" w:hAnsi="Arial" w:eastAsia="Arial" w:cs="Arial"/>
          <w:color w:val="000000" w:themeColor="text1"/>
          <w:sz w:val="24"/>
          <w:szCs w:val="24"/>
          <w:highlight w:val="none"/>
        </w:rPr>
        <w:t xml:space="preserve">ррупции.»;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б) часть 7 изложить в следующей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highlight w:val="none"/>
        </w:rPr>
      </w:pPr>
      <w:r>
        <w:rPr>
          <w:rFonts w:ascii="Arial" w:hAnsi="Arial" w:eastAsia="Arial" w:cs="Arial"/>
          <w:color w:val="000000" w:themeColor="text1"/>
          <w:sz w:val="24"/>
          <w:szCs w:val="24"/>
          <w:highlight w:val="none"/>
        </w:rPr>
        <w:t xml:space="preserve">«7. </w:t>
      </w:r>
      <w:r>
        <w:rPr>
          <w:rFonts w:ascii="Arial" w:hAnsi="Arial" w:eastAsia="Arial" w:cs="Arial"/>
          <w:color w:val="000000" w:themeColor="text1"/>
          <w:sz w:val="24"/>
          <w:szCs w:val="24"/>
          <w:highlight w:val="none"/>
        </w:rPr>
        <w:t xml:space="preserve">Встречи депутата с избирателями проводятся в соответствии с законодательством Российской Федерации о собраниях, митингах, демонстрациях, шествиях и пикетированиях.</w:t>
      </w:r>
      <w:r>
        <w:rPr>
          <w:rFonts w:ascii="Arial" w:hAnsi="Arial" w:cs="Arial"/>
          <w:color w:val="000000" w:themeColor="text1"/>
          <w:highlight w:val="none"/>
        </w:rPr>
      </w:r>
      <w:r>
        <w:rPr>
          <w:rFonts w:ascii="Arial" w:hAnsi="Arial" w:cs="Arial"/>
          <w:color w:val="000000" w:themeColor="text1"/>
          <w:highlight w:val="none"/>
        </w:rPr>
      </w:r>
    </w:p>
    <w:p>
      <w:pPr>
        <w:pStyle w:val="938"/>
        <w:pBdr/>
        <w:spacing/>
        <w:ind w:firstLine="709"/>
        <w:jc w:val="both"/>
        <w:rPr>
          <w:rFonts w:ascii="Arial" w:hAnsi="Arial" w:cs="Arial"/>
          <w:color w:val="000000" w:themeColor="text1"/>
          <w:highlight w:val="none"/>
        </w:rPr>
      </w:pPr>
      <w:r>
        <w:rPr>
          <w:rFonts w:ascii="Arial" w:hAnsi="Arial" w:eastAsia="Arial" w:cs="Arial"/>
          <w:color w:val="000000" w:themeColor="text1"/>
          <w:sz w:val="24"/>
          <w:szCs w:val="24"/>
          <w:highlight w:val="none"/>
        </w:rPr>
        <w:t xml:space="preserve">Администрация городского округа город Шарья определяет специально отведенные места для прове</w:t>
      </w:r>
      <w:r>
        <w:rPr>
          <w:rFonts w:ascii="Arial" w:hAnsi="Arial" w:eastAsia="Arial" w:cs="Arial"/>
          <w:color w:val="000000" w:themeColor="text1"/>
          <w:sz w:val="24"/>
          <w:szCs w:val="24"/>
          <w:highlight w:val="none"/>
        </w:rPr>
        <w:t xml:space="preserve">дения встреч депутатов с избирателями, а также определяет перечень помещений, предоставляемых для проведения встреч депутатов с избирателями, и порядок их предоставления.</w:t>
      </w:r>
      <w:r>
        <w:rPr>
          <w:rFonts w:ascii="Arial" w:hAnsi="Arial" w:cs="Arial"/>
          <w:color w:val="000000" w:themeColor="text1"/>
          <w:highlight w:val="none"/>
        </w:rPr>
      </w:r>
      <w:r>
        <w:rPr>
          <w:rFonts w:ascii="Arial" w:hAnsi="Arial" w:cs="Arial"/>
          <w:color w:val="000000" w:themeColor="text1"/>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Воспрепятствование организации или проведению встреч депутата с избирателями влечет з</w:t>
      </w:r>
      <w:r>
        <w:rPr>
          <w:rFonts w:ascii="Arial" w:hAnsi="Arial" w:eastAsia="Arial" w:cs="Arial"/>
          <w:color w:val="000000" w:themeColor="text1"/>
          <w:sz w:val="24"/>
          <w:szCs w:val="24"/>
          <w:highlight w:val="none"/>
        </w:rPr>
        <w:t xml:space="preserve">а собой административную ответственность в соответствии с законодательством Российской Федерации.</w:t>
      </w:r>
      <w:r>
        <w:rPr>
          <w:rFonts w:ascii="Arial" w:hAnsi="Arial" w:eastAsia="Arial" w:cs="Arial"/>
          <w:color w:val="000000" w:themeColor="text1"/>
          <w:sz w:val="24"/>
          <w:szCs w:val="24"/>
          <w:highlight w:val="none"/>
        </w:rPr>
        <w:t xml:space="preserve">»;</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в) в части 8 слова «отдельной строкой» заменить словами «отдельно от других расходов»;</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23) в статье 24:</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в части 1:</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пункт 7 признать утратившим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допо</w:t>
      </w:r>
      <w:r>
        <w:rPr>
          <w:rFonts w:ascii="Arial" w:hAnsi="Arial" w:eastAsia="Arial" w:cs="Arial"/>
          <w:color w:val="000000" w:themeColor="text1"/>
          <w:sz w:val="24"/>
          <w:szCs w:val="24"/>
          <w:highlight w:val="none"/>
        </w:rPr>
        <w:t xml:space="preserve">лнить пунктом 12 следующего содержания: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«12) заслушивание ежегодных отчетов главы городского округа город Шарья о результатах его деятельности, деятельности администрации городского округа город Шарья и иных подведомственных ему органов местного самоуправл</w:t>
      </w:r>
      <w:r>
        <w:rPr>
          <w:rFonts w:ascii="Arial" w:hAnsi="Arial" w:eastAsia="Arial" w:cs="Arial"/>
          <w:color w:val="000000" w:themeColor="text1"/>
          <w:sz w:val="24"/>
          <w:szCs w:val="24"/>
          <w:highlight w:val="none"/>
        </w:rPr>
        <w:t xml:space="preserve">ения, в том числе о решении вопросов, поставленных Думой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в части 2:</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пункт 7 признать утратившим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в пункте 19 слова «муниципальными предприятиями и учреждениями» заменить словом «организациями»;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24)</w:t>
      </w:r>
      <w:r>
        <w:rPr>
          <w:rFonts w:ascii="Arial" w:hAnsi="Arial" w:eastAsia="Arial" w:cs="Arial"/>
          <w:color w:val="000000" w:themeColor="text1"/>
          <w:sz w:val="24"/>
          <w:szCs w:val="24"/>
          <w:highlight w:val="none"/>
        </w:rPr>
        <w:t xml:space="preserve">  часть 10 статьи 25 признать утратившей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25)</w:t>
      </w:r>
      <w:r>
        <w:rPr>
          <w:rFonts w:ascii="Arial" w:hAnsi="Arial" w:eastAsia="Arial" w:cs="Arial"/>
          <w:color w:val="000000" w:themeColor="text1"/>
          <w:sz w:val="24"/>
          <w:szCs w:val="24"/>
          <w:highlight w:val="none"/>
        </w:rPr>
        <w:t xml:space="preserve"> в части 2 статьи 25.1 слова «статьёй 40 Федерального закона «Об общих принципах организации местного самоуправления в Российской Федерации» заменить словами «статьёй 28 Федерального закона «Об общих принц</w:t>
      </w:r>
      <w:r>
        <w:rPr>
          <w:rFonts w:ascii="Arial" w:hAnsi="Arial" w:eastAsia="Arial" w:cs="Arial"/>
          <w:color w:val="000000" w:themeColor="text1"/>
          <w:sz w:val="24"/>
          <w:szCs w:val="24"/>
          <w:highlight w:val="none"/>
        </w:rPr>
        <w:t xml:space="preserve">ипах организации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26)  в части 1 статьи 25.2:</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в пункте 1 после слов «должностных лиц Думы городского округа,» дополнить словами «постоянных и временных депутатских комиссий, рабочих групп и друг</w:t>
      </w:r>
      <w:r>
        <w:rPr>
          <w:rFonts w:ascii="Arial" w:hAnsi="Arial" w:eastAsia="Arial" w:cs="Arial"/>
          <w:color w:val="000000" w:themeColor="text1"/>
          <w:sz w:val="24"/>
          <w:szCs w:val="24"/>
          <w:highlight w:val="none"/>
        </w:rPr>
        <w:t xml:space="preserve">их органов Думы городского округа,», слова «постоянным депутатским» заменить словами «постоянным и временным депутатским»;</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пункты 15-17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«15) организует рассмотрение обращений граждан, приём граждан и представителей организ</w:t>
      </w:r>
      <w:r>
        <w:rPr>
          <w:rFonts w:ascii="Arial" w:hAnsi="Arial" w:eastAsia="Arial" w:cs="Arial"/>
          <w:color w:val="000000" w:themeColor="text1"/>
          <w:sz w:val="24"/>
          <w:szCs w:val="24"/>
          <w:highlight w:val="none"/>
        </w:rPr>
        <w:t xml:space="preserve">аций депутатами Думы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16) обеспечивает исполнение полномочий главного распорядителя средств бюджета городского округа город Шарья, предусмотренных на осуществление деятельности Думы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«17) не реже </w:t>
      </w:r>
      <w:r>
        <w:rPr>
          <w:rFonts w:ascii="Arial" w:hAnsi="Arial" w:eastAsia="Arial" w:cs="Arial"/>
          <w:color w:val="000000" w:themeColor="text1"/>
          <w:sz w:val="24"/>
          <w:szCs w:val="24"/>
          <w:highlight w:val="none"/>
        </w:rPr>
        <w:t xml:space="preserve">одного раза в год информирует население городского округа через средства массовой информации о деятельности Думы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27)</w:t>
      </w:r>
      <w:r>
        <w:rPr>
          <w:rFonts w:ascii="Arial" w:hAnsi="Arial" w:eastAsia="Arial" w:cs="Arial"/>
          <w:color w:val="000000" w:themeColor="text1"/>
          <w:sz w:val="24"/>
          <w:szCs w:val="24"/>
          <w:highlight w:val="none"/>
        </w:rPr>
        <w:t xml:space="preserve"> в статье 28:</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наименование статьи 28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«Статья 28. Досрочное прекращение по</w:t>
      </w:r>
      <w:r>
        <w:rPr>
          <w:rFonts w:ascii="Arial" w:hAnsi="Arial" w:eastAsia="Arial" w:cs="Arial"/>
          <w:color w:val="000000" w:themeColor="text1"/>
          <w:sz w:val="24"/>
          <w:szCs w:val="24"/>
          <w:highlight w:val="none"/>
        </w:rPr>
        <w:t xml:space="preserve">лномочий Думы городского округа город Шарья и депутатов»;</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w:t>
      </w:r>
      <w:r>
        <w:rPr>
          <w:rFonts w:ascii="Arial" w:hAnsi="Arial" w:eastAsia="Arial" w:cs="Arial"/>
          <w:color w:val="000000" w:themeColor="text1"/>
          <w:sz w:val="24"/>
          <w:szCs w:val="24"/>
          <w:highlight w:val="none"/>
        </w:rPr>
        <w:t xml:space="preserve"> часть 1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Полномочия Думы городского округа город Шарья прекращаются досрочно в следующих случаях:</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вступление в силу закона Костромской области о роспуске </w:t>
      </w:r>
      <w:r>
        <w:rPr>
          <w:rFonts w:ascii="Arial" w:hAnsi="Arial" w:eastAsia="Arial" w:cs="Arial"/>
          <w:color w:val="000000" w:themeColor="text1"/>
          <w:sz w:val="24"/>
          <w:szCs w:val="24"/>
          <w:highlight w:val="none"/>
        </w:rPr>
        <w:t xml:space="preserve">Думы</w:t>
      </w:r>
      <w:r>
        <w:rPr>
          <w:rFonts w:ascii="Arial" w:hAnsi="Arial" w:eastAsia="Arial" w:cs="Arial"/>
          <w:color w:val="000000" w:themeColor="text1"/>
          <w:sz w:val="24"/>
          <w:szCs w:val="24"/>
          <w:highlight w:val="none"/>
        </w:rPr>
        <w:t xml:space="preserve">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принятие Думой городского округа город Шарья в порядке, определенном </w:t>
      </w:r>
      <w:r>
        <w:rPr>
          <w:rFonts w:ascii="Arial" w:hAnsi="Arial" w:eastAsia="Arial" w:cs="Arial"/>
          <w:color w:val="000000" w:themeColor="text1"/>
          <w:sz w:val="24"/>
          <w:szCs w:val="24"/>
          <w:highlight w:val="none"/>
        </w:rPr>
        <w:t xml:space="preserve">настоящим Уставом,</w:t>
      </w:r>
      <w:r>
        <w:rPr>
          <w:rFonts w:ascii="Arial" w:hAnsi="Arial" w:eastAsia="Arial" w:cs="Arial"/>
          <w:color w:val="000000" w:themeColor="text1"/>
          <w:sz w:val="24"/>
          <w:szCs w:val="24"/>
          <w:highlight w:val="none"/>
        </w:rPr>
        <w:t xml:space="preserve"> решения</w:t>
      </w:r>
      <w:r>
        <w:rPr>
          <w:rFonts w:ascii="Arial" w:hAnsi="Arial" w:eastAsia="Arial" w:cs="Arial"/>
          <w:color w:val="000000" w:themeColor="text1"/>
          <w:sz w:val="24"/>
          <w:szCs w:val="24"/>
          <w:highlight w:val="none"/>
          <w:u w:val="single"/>
        </w:rPr>
        <w:t xml:space="preserve"> о самороспуске</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 вступление в силу решени</w:t>
      </w:r>
      <w:r>
        <w:rPr>
          <w:rFonts w:ascii="Arial" w:hAnsi="Arial" w:eastAsia="Arial" w:cs="Arial"/>
          <w:color w:val="000000" w:themeColor="text1"/>
          <w:sz w:val="24"/>
          <w:szCs w:val="24"/>
          <w:highlight w:val="none"/>
        </w:rPr>
        <w:t xml:space="preserve">я К</w:t>
      </w:r>
      <w:r>
        <w:rPr>
          <w:rFonts w:ascii="Arial" w:hAnsi="Arial" w:eastAsia="Arial" w:cs="Arial"/>
          <w:color w:val="000000" w:themeColor="text1"/>
          <w:sz w:val="24"/>
          <w:szCs w:val="24"/>
          <w:highlight w:val="none"/>
        </w:rPr>
        <w:t xml:space="preserve">остромского областного суда о неправомочности данного состава депутатов </w:t>
      </w:r>
      <w:r>
        <w:rPr>
          <w:rFonts w:ascii="Arial" w:hAnsi="Arial" w:eastAsia="Arial" w:cs="Arial"/>
          <w:color w:val="000000" w:themeColor="text1"/>
          <w:sz w:val="24"/>
          <w:szCs w:val="24"/>
          <w:highlight w:val="none"/>
        </w:rPr>
        <w:t xml:space="preserve">Думы городского округа город Шарья, в том числе в связи со сложением депутатами своих полномочий;</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4) преобразование городского округа </w:t>
      </w:r>
      <w:r>
        <w:rPr>
          <w:rFonts w:ascii="Arial" w:hAnsi="Arial" w:eastAsia="Arial" w:cs="Arial"/>
          <w:color w:val="000000" w:themeColor="text1"/>
          <w:sz w:val="24"/>
          <w:szCs w:val="24"/>
          <w:highlight w:val="none"/>
        </w:rPr>
        <w:t xml:space="preserve">город Шарья</w:t>
      </w:r>
      <w:r>
        <w:rPr>
          <w:rFonts w:ascii="Arial" w:hAnsi="Arial" w:eastAsia="Arial" w:cs="Arial"/>
          <w:color w:val="000000" w:themeColor="text1"/>
          <w:sz w:val="24"/>
          <w:szCs w:val="24"/>
          <w:highlight w:val="none"/>
        </w:rPr>
        <w:t xml:space="preserve">, осуществляемое в соответствии с частями 6 и 7 статьи 12 Федерального закона «Об общих принципах организации м</w:t>
      </w:r>
      <w:r>
        <w:rPr>
          <w:rFonts w:ascii="Arial" w:hAnsi="Arial" w:eastAsia="Arial" w:cs="Arial"/>
          <w:color w:val="000000" w:themeColor="text1"/>
          <w:sz w:val="24"/>
          <w:szCs w:val="24"/>
          <w:highlight w:val="none"/>
        </w:rPr>
        <w:t xml:space="preserve">естного самоуправления в единой системе публичной власти»; </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5) увеличение численности избирателей городского округа </w:t>
      </w:r>
      <w:r>
        <w:rPr>
          <w:rFonts w:ascii="Arial" w:hAnsi="Arial" w:eastAsia="Arial" w:cs="Arial"/>
          <w:color w:val="000000" w:themeColor="text1"/>
          <w:sz w:val="24"/>
          <w:szCs w:val="24"/>
          <w:highlight w:val="none"/>
        </w:rPr>
        <w:t xml:space="preserve">город Шарья </w:t>
      </w:r>
      <w:r>
        <w:rPr>
          <w:rFonts w:ascii="Arial" w:hAnsi="Arial" w:eastAsia="Arial" w:cs="Arial"/>
          <w:color w:val="000000" w:themeColor="text1"/>
          <w:sz w:val="24"/>
          <w:szCs w:val="24"/>
          <w:highlight w:val="none"/>
        </w:rPr>
        <w:t xml:space="preserve">более чем на 25 процентов;</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нарушение срока издания муниципального правового акта, необходимого для реализации решения, принят</w:t>
      </w:r>
      <w:r>
        <w:rPr>
          <w:rFonts w:ascii="Arial" w:hAnsi="Arial" w:eastAsia="Arial" w:cs="Arial"/>
          <w:color w:val="000000" w:themeColor="text1"/>
          <w:sz w:val="24"/>
          <w:szCs w:val="24"/>
          <w:highlight w:val="none"/>
        </w:rPr>
        <w:t xml:space="preserve">ого путем прямого волеизъявления населения.»;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в)</w:t>
      </w:r>
      <w:r>
        <w:rPr>
          <w:rFonts w:ascii="Arial" w:hAnsi="Arial" w:eastAsia="Arial" w:cs="Arial"/>
          <w:color w:val="000000" w:themeColor="text1"/>
          <w:sz w:val="24"/>
          <w:szCs w:val="24"/>
          <w:highlight w:val="none"/>
        </w:rPr>
        <w:t xml:space="preserve"> часть 2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Полномочия депутата Думы городского округа города Шарьи прекращаются досрочно в следующих случаях:</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смерть;</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отставка по собственному желанию;</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 признание судом недееспособным или ограниченно дееспособным;</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4) признание судом безвестно отсутствующим или объявление умершим;</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5) вступление в отношении его в законную силу обвинительного приговора суда;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выезд за пределы Российской Федерации на пост</w:t>
      </w:r>
      <w:r>
        <w:rPr>
          <w:rFonts w:ascii="Arial" w:hAnsi="Arial" w:eastAsia="Arial" w:cs="Arial"/>
          <w:color w:val="000000" w:themeColor="text1"/>
          <w:sz w:val="24"/>
          <w:szCs w:val="24"/>
          <w:highlight w:val="none"/>
        </w:rPr>
        <w:t xml:space="preserve">оянное место жительства;</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7) прекращение гражданства Российской Федерации или наличие гражданства (подданства) иностранного государства либо вида на жительство или иного документа, подтверждающего право на постоянное проживание на территории иностранного го</w:t>
      </w:r>
      <w:r>
        <w:rPr>
          <w:rFonts w:ascii="Arial" w:hAnsi="Arial" w:eastAsia="Arial" w:cs="Arial"/>
          <w:color w:val="000000" w:themeColor="text1"/>
          <w:sz w:val="24"/>
          <w:szCs w:val="24"/>
          <w:highlight w:val="none"/>
        </w:rPr>
        <w:t xml:space="preserve">сударства гражданина Российской Федерации;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8) досрочное прекращение полномочий Думы городского округа города Шарьи;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9) призыв на военную службу или направление на заменяющую ее альтернативную гражданскую службу;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10) приобретение статуса иностранного агента</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11) иные случаи, установленные Федеральным законом «Об общих принципах организации местного самоуправления в единой системе публичной власти» и другими федеральными законами.»;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г)</w:t>
      </w:r>
      <w:r>
        <w:rPr>
          <w:rFonts w:ascii="Arial" w:hAnsi="Arial" w:eastAsia="Arial" w:cs="Arial"/>
          <w:color w:val="000000" w:themeColor="text1"/>
          <w:sz w:val="24"/>
          <w:szCs w:val="24"/>
          <w:highlight w:val="none"/>
        </w:rPr>
        <w:t xml:space="preserve"> часть 2.1 признать утратившей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д)</w:t>
      </w:r>
      <w:r>
        <w:rPr>
          <w:rFonts w:ascii="Arial" w:hAnsi="Arial" w:eastAsia="Arial" w:cs="Arial"/>
          <w:color w:val="000000" w:themeColor="text1"/>
          <w:sz w:val="24"/>
          <w:szCs w:val="24"/>
          <w:highlight w:val="none"/>
        </w:rPr>
        <w:t xml:space="preserve"> часть 2.2 изложить в следующей реда</w:t>
      </w:r>
      <w:r>
        <w:rPr>
          <w:rFonts w:ascii="Arial" w:hAnsi="Arial" w:eastAsia="Arial" w:cs="Arial"/>
          <w:color w:val="000000" w:themeColor="text1"/>
          <w:sz w:val="24"/>
          <w:szCs w:val="24"/>
          <w:highlight w:val="none"/>
        </w:rPr>
        <w:t xml:space="preserve">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«2.2. Полномочия депутата Думы городского округа прекращаются досрочно в случае несоблюдения ограничений, запретов, неисполнения обязанностей, установленных законодательством Российской Федерации о противодействии коррупции, если иное не предусмотрен</w:t>
      </w:r>
      <w:r>
        <w:rPr>
          <w:rFonts w:ascii="Arial" w:hAnsi="Arial" w:eastAsia="Arial" w:cs="Arial"/>
          <w:color w:val="000000" w:themeColor="text1"/>
          <w:sz w:val="24"/>
          <w:szCs w:val="24"/>
          <w:highlight w:val="none"/>
        </w:rPr>
        <w:t xml:space="preserve">о Федеральным законом «Об общих принципах организации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При выявлении в результате проверки, проведенной в соответствии с частью 2 статьи 29 Федерального закона «Об общих принципах организации местн</w:t>
      </w:r>
      <w:r>
        <w:rPr>
          <w:rFonts w:ascii="Arial" w:hAnsi="Arial" w:eastAsia="Arial" w:cs="Arial"/>
          <w:color w:val="000000" w:themeColor="text1"/>
          <w:sz w:val="24"/>
          <w:szCs w:val="24"/>
          <w:highlight w:val="none"/>
        </w:rPr>
        <w:t xml:space="preserve">ого самоуправления в единой системе публичной власти», фактов несоблюдения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Костромской области обращается с</w:t>
      </w:r>
      <w:r>
        <w:rPr>
          <w:rFonts w:ascii="Arial" w:hAnsi="Arial" w:eastAsia="Arial" w:cs="Arial"/>
          <w:color w:val="000000" w:themeColor="text1"/>
          <w:sz w:val="24"/>
          <w:szCs w:val="24"/>
          <w:highlight w:val="none"/>
        </w:rPr>
        <w:t xml:space="preserve"> заявлением о досрочном прекращении полномочий депутата Думы городского округа или применении в отношении указанного лица иной меры ответственности в Думу городского округа </w:t>
      </w:r>
      <w:r>
        <w:rPr>
          <w:rFonts w:ascii="Arial" w:hAnsi="Arial" w:eastAsia="Arial" w:cs="Arial"/>
          <w:color w:val="000000" w:themeColor="text1"/>
          <w:sz w:val="24"/>
          <w:szCs w:val="24"/>
          <w:highlight w:val="none"/>
        </w:rPr>
        <w:t xml:space="preserve">город Шарья</w:t>
      </w:r>
      <w:r>
        <w:rPr>
          <w:rFonts w:ascii="Arial" w:hAnsi="Arial" w:eastAsia="Arial" w:cs="Arial"/>
          <w:color w:val="000000" w:themeColor="text1"/>
          <w:sz w:val="24"/>
          <w:szCs w:val="24"/>
          <w:highlight w:val="none"/>
        </w:rPr>
        <w:t xml:space="preserve"> или в суд.»;</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28)</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в статье 29:</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в части 1:</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после слов «настоящим Устав</w:t>
      </w:r>
      <w:r>
        <w:rPr>
          <w:rFonts w:ascii="Arial" w:hAnsi="Arial" w:eastAsia="Arial" w:cs="Arial"/>
          <w:color w:val="000000" w:themeColor="text1"/>
          <w:sz w:val="24"/>
          <w:szCs w:val="24"/>
          <w:highlight w:val="none"/>
        </w:rPr>
        <w:t xml:space="preserve">ом» дополнить словами «в соответствии со статьей 19 Федерального закона «Об общих принципах организации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дополнить новым абзацем следующего содержания: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w:t>
      </w:r>
      <w:r>
        <w:rPr>
          <w:rFonts w:ascii="Arial" w:hAnsi="Arial" w:eastAsia="Arial" w:cs="Arial"/>
          <w:color w:val="000000" w:themeColor="text1"/>
          <w:highlight w:val="none"/>
          <w:lang w:val="ru-RU"/>
        </w:rPr>
        <w:t xml:space="preserve">В соответствии с принципом единства системы публичной власти глава городского округа город Шарья одновременно замещает государственную должность Костромской области и муниципальную должность.»;</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в части 4 слова «в должность и прекращаются» заменить слова</w:t>
      </w:r>
      <w:r>
        <w:rPr>
          <w:rFonts w:ascii="Arial" w:hAnsi="Arial" w:eastAsia="Arial" w:cs="Arial"/>
          <w:color w:val="000000" w:themeColor="text1"/>
          <w:sz w:val="24"/>
          <w:szCs w:val="24"/>
          <w:highlight w:val="none"/>
        </w:rPr>
        <w:t xml:space="preserve">ми «в должность в торжественной обстановке и прекращаются»;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в) в части 7 слова «установленные статьей 40 Федерального закона «Об общих принципах организации местного самоуправления в Российской Федерации» для выборных должностных лиц местного самоуправлени</w:t>
      </w:r>
      <w:r>
        <w:rPr>
          <w:rFonts w:ascii="Arial" w:hAnsi="Arial" w:eastAsia="Arial" w:cs="Arial"/>
          <w:color w:val="000000" w:themeColor="text1"/>
          <w:sz w:val="24"/>
          <w:szCs w:val="24"/>
          <w:highlight w:val="none"/>
        </w:rPr>
        <w:t xml:space="preserve">я» заменить словами «установленные законодательством Российской Федерации о противодействии коррупции и статьёй 26 Федерального закона «Об общих принципах организации местного самоуправления в единой системе публичной власти»;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г) в части 8 слова «</w:t>
      </w:r>
      <w:r>
        <w:rPr>
          <w:rFonts w:ascii="Arial" w:hAnsi="Arial" w:eastAsia="Arial" w:cs="Arial"/>
          <w:color w:val="000000" w:themeColor="text1"/>
          <w:sz w:val="24"/>
          <w:szCs w:val="24"/>
          <w:highlight w:val="none"/>
        </w:rPr>
        <w:t xml:space="preserve">, а также</w:t>
      </w:r>
      <w:r>
        <w:rPr>
          <w:rFonts w:ascii="Arial" w:hAnsi="Arial" w:eastAsia="Arial" w:cs="Arial"/>
          <w:color w:val="000000" w:themeColor="text1"/>
          <w:sz w:val="24"/>
          <w:szCs w:val="24"/>
          <w:highlight w:val="none"/>
        </w:rPr>
        <w:t xml:space="preserve"> органам государственной власти в части реализации органами местного самоуправления отдельных государственных полномочий, переданных в установленном порядке</w:t>
      </w:r>
      <w:r>
        <w:rPr>
          <w:rFonts w:ascii="Arial" w:hAnsi="Arial" w:cs="Arial"/>
          <w:color w:val="000000" w:themeColor="text1"/>
          <w:sz w:val="24"/>
          <w:szCs w:val="24"/>
          <w:highlight w:val="none"/>
        </w:rPr>
        <w:t xml:space="preserve">» исключи</w:t>
      </w:r>
      <w:r>
        <w:rPr>
          <w:rFonts w:ascii="Arial" w:hAnsi="Arial" w:cs="Arial"/>
          <w:color w:val="000000" w:themeColor="text1"/>
          <w:sz w:val="24"/>
          <w:szCs w:val="24"/>
          <w:highlight w:val="none"/>
        </w:rPr>
        <w:t xml:space="preserve">ть;</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д) часть 10 изложить в следующей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«10. </w:t>
      </w:r>
      <w:r>
        <w:rPr>
          <w:rFonts w:ascii="Arial" w:hAnsi="Arial" w:eastAsia="Arial" w:cs="Arial"/>
          <w:color w:val="000000" w:themeColor="text1"/>
          <w:sz w:val="24"/>
          <w:szCs w:val="24"/>
          <w:highlight w:val="none"/>
        </w:rPr>
        <w:t xml:space="preserve">Глава городского округа город </w:t>
      </w:r>
      <w:r>
        <w:rPr>
          <w:rFonts w:ascii="Arial" w:hAnsi="Arial" w:eastAsia="Arial" w:cs="Arial"/>
          <w:color w:val="000000" w:themeColor="text1"/>
          <w:sz w:val="24"/>
          <w:szCs w:val="24"/>
          <w:highlight w:val="none"/>
        </w:rPr>
        <w:t xml:space="preserve">Шар</w:t>
      </w:r>
      <w:r>
        <w:rPr>
          <w:rFonts w:ascii="Arial" w:hAnsi="Arial" w:eastAsia="Arial" w:cs="Arial"/>
          <w:color w:val="000000" w:themeColor="text1"/>
          <w:sz w:val="24"/>
          <w:szCs w:val="24"/>
          <w:highlight w:val="none"/>
        </w:rPr>
        <w:t xml:space="preserve">ь</w:t>
      </w:r>
      <w:r>
        <w:rPr>
          <w:rFonts w:ascii="Arial" w:hAnsi="Arial" w:eastAsia="Arial" w:cs="Arial"/>
          <w:color w:val="000000" w:themeColor="text1"/>
          <w:sz w:val="24"/>
          <w:szCs w:val="24"/>
          <w:highlight w:val="none"/>
        </w:rPr>
        <w:t xml:space="preserve">я</w:t>
      </w:r>
      <w:r>
        <w:rPr>
          <w:rFonts w:ascii="Arial" w:hAnsi="Arial" w:eastAsia="Arial" w:cs="Arial"/>
          <w:color w:val="000000" w:themeColor="text1"/>
          <w:sz w:val="24"/>
          <w:szCs w:val="24"/>
          <w:highlight w:val="none"/>
        </w:rPr>
        <w:t xml:space="preserve"> долж</w:t>
      </w:r>
      <w:r>
        <w:rPr>
          <w:rFonts w:ascii="Arial" w:hAnsi="Arial" w:eastAsia="Arial" w:cs="Arial"/>
          <w:color w:val="000000" w:themeColor="text1"/>
          <w:sz w:val="24"/>
          <w:szCs w:val="24"/>
          <w:highlight w:val="none"/>
        </w:rPr>
        <w:t xml:space="preserve">ен соблюдать ограничения, запреты, исполнять обязанност</w:t>
      </w:r>
      <w:r>
        <w:rPr>
          <w:rFonts w:ascii="Arial" w:hAnsi="Arial" w:eastAsia="Arial" w:cs="Arial"/>
          <w:color w:val="000000" w:themeColor="text1"/>
          <w:sz w:val="24"/>
          <w:szCs w:val="24"/>
          <w:highlight w:val="none"/>
        </w:rPr>
        <w:t xml:space="preserve">и, </w:t>
      </w:r>
      <w:r>
        <w:rPr>
          <w:rFonts w:ascii="Arial" w:hAnsi="Arial" w:eastAsia="Arial" w:cs="Arial"/>
          <w:color w:val="000000" w:themeColor="text1"/>
          <w:sz w:val="24"/>
          <w:szCs w:val="24"/>
          <w:highlight w:val="none"/>
        </w:rPr>
        <w:t xml:space="preserve">ус</w:t>
      </w:r>
      <w:r>
        <w:rPr>
          <w:rFonts w:ascii="Arial" w:hAnsi="Arial" w:eastAsia="Arial" w:cs="Arial"/>
          <w:color w:val="000000" w:themeColor="text1"/>
          <w:sz w:val="24"/>
          <w:szCs w:val="24"/>
          <w:highlight w:val="none"/>
        </w:rPr>
        <w:t xml:space="preserve">тановленные статьей 28 </w:t>
      </w:r>
      <w:r>
        <w:rPr>
          <w:rFonts w:ascii="Arial" w:hAnsi="Arial" w:eastAsia="Arial" w:cs="Arial"/>
          <w:color w:val="000000" w:themeColor="text1"/>
          <w:sz w:val="24"/>
          <w:szCs w:val="24"/>
          <w:highlight w:val="none"/>
        </w:rPr>
        <w:t xml:space="preserve">Федерального закона «Об общих принципах о</w:t>
      </w:r>
      <w:r>
        <w:rPr>
          <w:rFonts w:ascii="Arial" w:hAnsi="Arial" w:eastAsia="Arial" w:cs="Arial"/>
          <w:color w:val="000000" w:themeColor="text1"/>
          <w:sz w:val="24"/>
          <w:szCs w:val="24"/>
          <w:highlight w:val="none"/>
        </w:rPr>
        <w:t xml:space="preserve">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t xml:space="preserve">.»;</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е) в части 10.1 слова «установленных </w:t>
      </w:r>
      <w:r>
        <w:rPr>
          <w:rFonts w:ascii="Arial" w:hAnsi="Arial" w:eastAsia="Arial" w:cs="Arial"/>
          <w:color w:val="000000" w:themeColor="text1"/>
          <w:sz w:val="24"/>
          <w:szCs w:val="24"/>
          <w:highlight w:val="none"/>
        </w:rPr>
        <w:t xml:space="preserve">Федеральным законом «Об общих </w:t>
      </w:r>
      <w:r>
        <w:rPr>
          <w:rFonts w:ascii="Arial" w:hAnsi="Arial" w:eastAsia="Arial" w:cs="Arial"/>
          <w:color w:val="000000" w:themeColor="text1"/>
          <w:sz w:val="24"/>
          <w:szCs w:val="24"/>
          <w:highlight w:val="none"/>
        </w:rPr>
        <w:t xml:space="preserve">принципах организации местного самоуправления в Российской Федерации» и другими федеральными законами» заменить словами «установленных Федеральным законом «Об общих принципах организации местного самоуправления в единой систем</w:t>
      </w:r>
      <w:r>
        <w:rPr>
          <w:rFonts w:ascii="Arial" w:hAnsi="Arial" w:eastAsia="Arial" w:cs="Arial"/>
          <w:color w:val="000000" w:themeColor="text1"/>
          <w:sz w:val="24"/>
          <w:szCs w:val="24"/>
          <w:highlight w:val="none"/>
        </w:rPr>
        <w:t xml:space="preserve">е публичной власти» и другими федеральными законами»;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29) </w:t>
      </w:r>
      <w:r>
        <w:rPr>
          <w:rFonts w:ascii="Arial" w:hAnsi="Arial" w:eastAsia="Arial" w:cs="Arial"/>
          <w:color w:val="000000" w:themeColor="text1"/>
          <w:sz w:val="24"/>
          <w:szCs w:val="24"/>
          <w:highlight w:val="none"/>
        </w:rPr>
        <w:t xml:space="preserve">в статье 30:</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часть 1 дополнить пунктом 16.1 следующего содержания: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«16.1) издает правовые акты при исполнении полномочий, установленных настоящим Уставом;»;</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часть 2 изложить в следующей редакц</w:t>
      </w:r>
      <w:r>
        <w:rPr>
          <w:rFonts w:ascii="Arial" w:hAnsi="Arial" w:eastAsia="Arial" w:cs="Arial"/>
          <w:color w:val="000000" w:themeColor="text1"/>
          <w:sz w:val="24"/>
          <w:szCs w:val="24"/>
          <w:highlight w:val="none"/>
        </w:rPr>
        <w:t xml:space="preserve">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color w:val="000000" w:themeColor="text1"/>
          <w:highlight w:val="none"/>
        </w:rPr>
      </w:pPr>
      <w:r>
        <w:rPr>
          <w:rFonts w:ascii="Arial" w:hAnsi="Arial" w:eastAsia="Arial" w:cs="Arial"/>
          <w:color w:val="000000" w:themeColor="text1"/>
          <w:sz w:val="24"/>
          <w:szCs w:val="24"/>
          <w:highlight w:val="none"/>
        </w:rPr>
        <w:t xml:space="preserve">«2. Глава городского округа город Шарья ежегодно отчитывается перед Думой городского округа город Шарья о результатах своей деятельности и деятельности администрации городского округа город Шарья, в том числе о решении вопросов, поставленных Думой горо</w:t>
      </w:r>
      <w:r>
        <w:rPr>
          <w:rFonts w:ascii="Arial" w:hAnsi="Arial" w:eastAsia="Arial" w:cs="Arial"/>
          <w:color w:val="000000" w:themeColor="text1"/>
          <w:sz w:val="24"/>
          <w:szCs w:val="24"/>
          <w:highlight w:val="none"/>
        </w:rPr>
        <w:t xml:space="preserve">дского округа. Отчет заслушивается на заседании Думы городского округа город Шарья, как правило, не позднее второго квартала текущего года.</w:t>
      </w:r>
      <w:r>
        <w:rPr>
          <w:color w:val="000000" w:themeColor="text1"/>
          <w:highlight w:val="none"/>
        </w:rPr>
      </w:r>
      <w:r>
        <w:rPr>
          <w:color w:val="000000" w:themeColor="text1"/>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По итогам отчета главы городского округа город Шарья Дума городского  округа город Шарья принимает решение об утверж</w:t>
      </w:r>
      <w:r>
        <w:rPr>
          <w:rFonts w:ascii="Arial" w:hAnsi="Arial" w:eastAsia="Arial" w:cs="Arial"/>
          <w:color w:val="000000" w:themeColor="text1"/>
          <w:sz w:val="24"/>
          <w:szCs w:val="24"/>
          <w:highlight w:val="none"/>
        </w:rPr>
        <w:t xml:space="preserve">дении отчета либо его отклонении.</w:t>
      </w:r>
      <w:r>
        <w:rPr>
          <w:color w:val="000000" w:themeColor="text1"/>
          <w:highlight w:val="none"/>
        </w:rPr>
        <w:t xml:space="preserve">»;</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30)</w:t>
      </w:r>
      <w:r>
        <w:rPr>
          <w:rFonts w:ascii="Arial" w:hAnsi="Arial" w:eastAsia="Arial" w:cs="Arial"/>
          <w:color w:val="000000" w:themeColor="text1"/>
          <w:sz w:val="24"/>
          <w:szCs w:val="24"/>
          <w:highlight w:val="none"/>
        </w:rPr>
        <w:t xml:space="preserve"> в статье 31:</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части 1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Полномочия главы городского округа город Шарья прекращаются досрочно в случаях, предусмотренных частью 1 статьи 30 Федерального закона «</w:t>
      </w:r>
      <w:r>
        <w:rPr>
          <w:rFonts w:ascii="Arial" w:hAnsi="Arial" w:eastAsia="Arial" w:cs="Arial"/>
          <w:color w:val="000000" w:themeColor="text1"/>
          <w:sz w:val="24"/>
          <w:szCs w:val="24"/>
          <w:highlight w:val="none"/>
        </w:rPr>
        <w:t xml:space="preserve">Об общих принципах организации местного самоуправления в единой системе публичной власти», а также в следующих случаях:</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утрата доверия Президента Российской Федерации;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2) удаление в отставку;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 отрешение от должности;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4) установленная в судебном порядк</w:t>
      </w:r>
      <w:r>
        <w:rPr>
          <w:rFonts w:ascii="Arial" w:hAnsi="Arial" w:eastAsia="Arial" w:cs="Arial"/>
          <w:color w:val="000000" w:themeColor="text1"/>
          <w:sz w:val="24"/>
          <w:szCs w:val="24"/>
          <w:highlight w:val="none"/>
        </w:rPr>
        <w:t xml:space="preserve">е стойкая неспособность по состоянию здоровья осуществлять полномочия главы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5) преобразование муниципального образования, осуществляемое в соответствии с частями 6 и 7 статьи 12 Федерального закона «Об общих принципах организ</w:t>
      </w:r>
      <w:r>
        <w:rPr>
          <w:rFonts w:ascii="Arial" w:hAnsi="Arial" w:eastAsia="Arial" w:cs="Arial"/>
          <w:color w:val="000000" w:themeColor="text1"/>
          <w:sz w:val="24"/>
          <w:szCs w:val="24"/>
          <w:highlight w:val="none"/>
        </w:rPr>
        <w:t xml:space="preserve">ации местного самоуправления в единой системе публичной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увеличение численности избирателей городского округа более чем на 25 процентов;</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7) нарушение срока издания муниципального правового акта, необходимого для реализации решения, принятого пут</w:t>
      </w:r>
      <w:r>
        <w:rPr>
          <w:rFonts w:ascii="Arial" w:hAnsi="Arial" w:eastAsia="Arial" w:cs="Arial"/>
          <w:color w:val="000000" w:themeColor="text1"/>
          <w:sz w:val="24"/>
          <w:szCs w:val="24"/>
          <w:highlight w:val="none"/>
        </w:rPr>
        <w:t xml:space="preserve">ем прямого волеизъявления населения.»;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б) </w:t>
      </w:r>
      <w:r>
        <w:rPr>
          <w:rFonts w:ascii="Arial" w:hAnsi="Arial" w:eastAsia="Arial" w:cs="Arial"/>
          <w:color w:val="000000" w:themeColor="text1"/>
          <w:sz w:val="24"/>
          <w:szCs w:val="24"/>
          <w:highlight w:val="none"/>
        </w:rPr>
        <w:t xml:space="preserve">дополнить частью 1.1 следующего содержания: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«1.1. Полномочия главы городского округа прекращаются досрочно в случае несоблюдения ограничений, запретов, неисполнения обязанностей, установленных законодатель</w:t>
      </w:r>
      <w:r>
        <w:rPr>
          <w:rFonts w:ascii="Arial" w:hAnsi="Arial" w:eastAsia="Arial" w:cs="Arial"/>
          <w:color w:val="000000" w:themeColor="text1"/>
          <w:sz w:val="24"/>
          <w:szCs w:val="24"/>
          <w:highlight w:val="none"/>
        </w:rPr>
        <w:t xml:space="preserve">ством Российской Федерации о противодействии коррупции, если иное не предусмотрено Федеральным законом «Об общих принципах организации местного самоуправления в единой системе публичной власт</w:t>
      </w:r>
      <w:r>
        <w:rPr>
          <w:rFonts w:ascii="Arial" w:hAnsi="Arial" w:eastAsia="Arial" w:cs="Arial"/>
          <w:color w:val="000000" w:themeColor="text1"/>
          <w:sz w:val="24"/>
          <w:szCs w:val="24"/>
          <w:highlight w:val="none"/>
        </w:rPr>
        <w:t xml:space="preserve">и».»;</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в) части 4 и 5 признать утратившими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г) часть 6 изложить в следующей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cs="Arial"/>
          <w:color w:val="000000" w:themeColor="text1"/>
          <w:sz w:val="24"/>
          <w:szCs w:val="24"/>
          <w:highlight w:val="none"/>
        </w:rPr>
        <w:t xml:space="preserve">«6. </w:t>
      </w:r>
      <w:r>
        <w:rPr>
          <w:rFonts w:ascii="Arial" w:hAnsi="Arial" w:eastAsia="Arial" w:cs="Arial"/>
          <w:color w:val="000000" w:themeColor="text1"/>
          <w:sz w:val="24"/>
          <w:szCs w:val="24"/>
          <w:highlight w:val="none"/>
        </w:rPr>
        <w:t xml:space="preserve">При выявлении в результате проверки, проведенной в соответствии с частью 2 статьи 29 Федерального закона «Об общих принципах организации местного самоуправления в единой системе публичной власти», фактов несобл</w:t>
      </w:r>
      <w:r>
        <w:rPr>
          <w:rFonts w:ascii="Arial" w:hAnsi="Arial" w:eastAsia="Arial" w:cs="Arial"/>
          <w:color w:val="000000" w:themeColor="text1"/>
          <w:sz w:val="24"/>
          <w:szCs w:val="24"/>
          <w:highlight w:val="none"/>
        </w:rPr>
        <w:t xml:space="preserve">юдения ограничений, запретов, неисполнения обязанностей, которые установлены законодательством Российской Федерации о противодействии коррупции, губернатор Костромской области обращается с заявлением о досрочном прекращении полномочий главы городского окру</w:t>
      </w:r>
      <w:r>
        <w:rPr>
          <w:rFonts w:ascii="Arial" w:hAnsi="Arial" w:eastAsia="Arial" w:cs="Arial"/>
          <w:color w:val="000000" w:themeColor="text1"/>
          <w:sz w:val="24"/>
          <w:szCs w:val="24"/>
          <w:highlight w:val="none"/>
        </w:rPr>
        <w:t xml:space="preserve">га или применении в отношении указанного лица иной меры ответственности в Думу городского округа </w:t>
      </w:r>
      <w:r>
        <w:rPr>
          <w:rFonts w:ascii="Arial" w:hAnsi="Arial" w:eastAsia="Arial" w:cs="Arial"/>
          <w:color w:val="000000" w:themeColor="text1"/>
          <w:sz w:val="24"/>
          <w:szCs w:val="24"/>
          <w:highlight w:val="none"/>
        </w:rPr>
        <w:t xml:space="preserve">город Шарья</w:t>
      </w:r>
      <w:r>
        <w:rPr>
          <w:rFonts w:ascii="Arial" w:hAnsi="Arial" w:eastAsia="Arial" w:cs="Arial"/>
          <w:color w:val="000000" w:themeColor="text1"/>
          <w:sz w:val="24"/>
          <w:szCs w:val="24"/>
          <w:highlight w:val="none"/>
        </w:rPr>
        <w:t xml:space="preserve"> или в суд.»;</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д) дополнить частью 7 следующего содержания: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«7. </w:t>
      </w:r>
      <w:r>
        <w:rPr>
          <w:rFonts w:ascii="Arial" w:hAnsi="Arial" w:eastAsia="Arial" w:cs="Arial"/>
          <w:color w:val="000000" w:themeColor="text1"/>
          <w:sz w:val="24"/>
          <w:szCs w:val="24"/>
          <w:highlight w:val="none"/>
        </w:rPr>
        <w:t xml:space="preserve">В случае досрочного прекращения полномочий главы городского округа одновременно прекращаются его полномочия как главы администрации городского округа город Шарья.»;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31) в части 3 статьи 34 слова «шесть лет» заменить словами «пять лет»;</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32) </w:t>
      </w:r>
      <w:r>
        <w:rPr>
          <w:rFonts w:ascii="Arial" w:hAnsi="Arial" w:eastAsia="Arial" w:cs="Arial"/>
          <w:color w:val="000000" w:themeColor="text1"/>
          <w:sz w:val="24"/>
          <w:szCs w:val="24"/>
          <w:highlight w:val="none"/>
        </w:rPr>
        <w:t xml:space="preserve">в части 4 статьи</w:t>
      </w:r>
      <w:r>
        <w:rPr>
          <w:rFonts w:ascii="Arial" w:hAnsi="Arial" w:eastAsia="Arial" w:cs="Arial"/>
          <w:color w:val="000000" w:themeColor="text1"/>
          <w:sz w:val="24"/>
          <w:szCs w:val="24"/>
          <w:highlight w:val="none"/>
        </w:rPr>
        <w:t xml:space="preserve"> 34.1 </w:t>
      </w:r>
      <w:r>
        <w:rPr>
          <w:rFonts w:ascii="Arial" w:hAnsi="Arial" w:eastAsia="Arial" w:cs="Arial"/>
          <w:color w:val="000000" w:themeColor="text1"/>
          <w:sz w:val="24"/>
          <w:szCs w:val="24"/>
          <w:highlight w:val="none"/>
        </w:rPr>
        <w:t xml:space="preserve">слова «Об общих принципах  организации и деятельности  контроль</w:t>
      </w:r>
      <w:r>
        <w:rPr>
          <w:rFonts w:ascii="Arial" w:hAnsi="Arial" w:eastAsia="Arial" w:cs="Arial"/>
          <w:color w:val="000000" w:themeColor="text1"/>
          <w:sz w:val="24"/>
          <w:szCs w:val="24"/>
          <w:highlight w:val="none"/>
        </w:rPr>
        <w:t xml:space="preserve">н</w:t>
      </w:r>
      <w:r>
        <w:rPr>
          <w:rFonts w:ascii="Arial" w:hAnsi="Arial" w:eastAsia="Arial" w:cs="Arial"/>
          <w:color w:val="000000" w:themeColor="text1"/>
          <w:sz w:val="24"/>
          <w:szCs w:val="24"/>
          <w:highlight w:val="none"/>
        </w:rPr>
        <w:t xml:space="preserve">о-счетных органов  субъектов Российской Федерации и муниципальных образований» заменить словами «Об общих принципах организации и деятельности  контрольно-счетных органов субъектов Российской Федерации, федеральных территорий и муниципальных образований», </w:t>
      </w:r>
      <w:r>
        <w:rPr>
          <w:rFonts w:ascii="Arial" w:hAnsi="Arial" w:eastAsia="Arial" w:cs="Arial"/>
          <w:color w:val="000000" w:themeColor="text1"/>
          <w:sz w:val="24"/>
          <w:szCs w:val="24"/>
          <w:highlight w:val="none"/>
        </w:rPr>
        <w:t xml:space="preserve">с</w:t>
      </w:r>
      <w:r>
        <w:rPr>
          <w:rFonts w:ascii="Arial" w:hAnsi="Arial" w:eastAsia="Arial" w:cs="Arial"/>
          <w:color w:val="000000" w:themeColor="text1"/>
          <w:sz w:val="24"/>
          <w:szCs w:val="24"/>
          <w:highlight w:val="none"/>
        </w:rPr>
        <w:t xml:space="preserve">лова «Федеральным законом «Об общих принципах организации местного самоуправления в Российской Федерации»,» заменить словами «Федеральным законом «Об общих принципах организации местного самоуправления в единой системе публичной власти»,»;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33) </w:t>
      </w:r>
      <w:r>
        <w:rPr>
          <w:rFonts w:ascii="Arial" w:hAnsi="Arial" w:eastAsia="Arial" w:cs="Arial"/>
          <w:color w:val="000000" w:themeColor="text1"/>
          <w:sz w:val="24"/>
          <w:szCs w:val="24"/>
          <w:highlight w:val="none"/>
        </w:rPr>
        <w:t xml:space="preserve">стать</w:t>
      </w:r>
      <w:r>
        <w:rPr>
          <w:rFonts w:ascii="Arial" w:hAnsi="Arial" w:eastAsia="Arial" w:cs="Arial"/>
          <w:color w:val="000000" w:themeColor="text1"/>
          <w:sz w:val="24"/>
          <w:szCs w:val="24"/>
          <w:highlight w:val="none"/>
        </w:rPr>
        <w:t xml:space="preserve">ю 37 признать утратившей силу;</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34)</w:t>
      </w:r>
      <w:r>
        <w:rPr>
          <w:rFonts w:ascii="Arial" w:hAnsi="Arial" w:cs="Arial"/>
          <w:color w:val="000000" w:themeColor="text1"/>
          <w:sz w:val="24"/>
          <w:szCs w:val="24"/>
          <w:highlight w:val="none"/>
        </w:rPr>
        <w:t xml:space="preserve"> </w:t>
      </w:r>
      <w:r>
        <w:rPr>
          <w:rFonts w:ascii="Arial" w:hAnsi="Arial" w:cs="Arial"/>
          <w:color w:val="000000" w:themeColor="text1"/>
          <w:sz w:val="24"/>
          <w:szCs w:val="24"/>
          <w:highlight w:val="none"/>
        </w:rPr>
        <w:t xml:space="preserve">в статье 38:</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а) в части 2.1 слова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w:t>
      </w:r>
      <w:r>
        <w:rPr>
          <w:rFonts w:ascii="Arial" w:hAnsi="Arial" w:cs="Arial"/>
          <w:color w:val="000000" w:themeColor="text1"/>
          <w:sz w:val="24"/>
          <w:szCs w:val="24"/>
          <w:highlight w:val="none"/>
        </w:rPr>
        <w:t xml:space="preserve"> таких актов» заменить словами «Об оценке регулирующего воздействия проектов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б) в части 2.2 с</w:t>
      </w:r>
      <w:r>
        <w:rPr>
          <w:rFonts w:ascii="Arial" w:hAnsi="Arial" w:cs="Arial"/>
          <w:color w:val="000000" w:themeColor="text1"/>
          <w:sz w:val="24"/>
          <w:szCs w:val="24"/>
          <w:highlight w:val="none"/>
        </w:rPr>
        <w:t xml:space="preserve">лова «Законом Костромской области «Об экспертизе муниципальных нормативных правовых актов, затрагивающих вопросы осуществления предпринимательской и инвестиционной деятельности, и оценке регулирующего воздействия проектов таких актов».» заменить словами «З</w:t>
      </w:r>
      <w:r>
        <w:rPr>
          <w:rFonts w:ascii="Arial" w:hAnsi="Arial" w:cs="Arial"/>
          <w:color w:val="000000" w:themeColor="text1"/>
          <w:sz w:val="24"/>
          <w:szCs w:val="24"/>
          <w:highlight w:val="none"/>
        </w:rPr>
        <w:t xml:space="preserve">аконом Костромской области «Об оценке регулирующего воздействия проектов муниципальных нормативных правовых актов, затрагивающих вопросы осуществления предпринимательской и иной экономической деятельности, инвестиционной деятельности»</w:t>
      </w:r>
      <w:r>
        <w:rPr>
          <w:rFonts w:ascii="Arial" w:hAnsi="Arial" w:cs="Arial"/>
          <w:color w:val="000000" w:themeColor="text1"/>
          <w:sz w:val="24"/>
          <w:szCs w:val="24"/>
          <w:highlight w:val="none"/>
        </w:rPr>
        <w:t xml:space="preserve">.»;</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в)</w:t>
      </w:r>
      <w:r>
        <w:rPr>
          <w:rFonts w:ascii="Arial" w:hAnsi="Arial" w:cs="Arial"/>
          <w:color w:val="000000" w:themeColor="text1"/>
          <w:sz w:val="24"/>
          <w:szCs w:val="24"/>
          <w:highlight w:val="none"/>
        </w:rPr>
        <w:t xml:space="preserve"> часть 2.3. признать утратившей силу;</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г) </w:t>
      </w:r>
      <w:r>
        <w:rPr>
          <w:rFonts w:ascii="Arial" w:hAnsi="Arial" w:cs="Arial"/>
          <w:color w:val="000000" w:themeColor="text1"/>
          <w:sz w:val="24"/>
          <w:szCs w:val="24"/>
          <w:highlight w:val="none"/>
        </w:rPr>
        <w:t xml:space="preserve">часть 3 дополнить новым абзацем следующего содержания: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t xml:space="preserve">Действие муниципального правового акта, не имеющего нормативного характера, незамедлительно приостанавливается принявшим (издавшим) его органом местного самоуп</w:t>
      </w:r>
      <w:r>
        <w:rPr>
          <w:rFonts w:ascii="Arial" w:hAnsi="Arial" w:eastAsia="Arial" w:cs="Arial"/>
          <w:color w:val="000000" w:themeColor="text1"/>
          <w:sz w:val="24"/>
          <w:szCs w:val="24"/>
          <w:highlight w:val="none"/>
        </w:rPr>
        <w:t xml:space="preserve">равления или должностным лицом местного самоуправления городского округа город Шарья в случае получения соответствующего предписания Уполномоченного при Президенте Российской Федерации по защите прав предпринимателей, выданного в соответствии с законодател</w:t>
      </w:r>
      <w:r>
        <w:rPr>
          <w:rFonts w:ascii="Arial" w:hAnsi="Arial" w:eastAsia="Arial" w:cs="Arial"/>
          <w:color w:val="000000" w:themeColor="text1"/>
          <w:sz w:val="24"/>
          <w:szCs w:val="24"/>
          <w:highlight w:val="none"/>
        </w:rPr>
        <w:t xml:space="preserve">ьством Российской Федерации об уполномоченных по защите прав предпринимателей. Об исполнении полученного предписания администрация городского округа город Шарья или должностные лица местного самоуправления  городского округа город Шарья  обязаны сообщить У</w:t>
      </w:r>
      <w:r>
        <w:rPr>
          <w:rFonts w:ascii="Arial" w:hAnsi="Arial" w:eastAsia="Arial" w:cs="Arial"/>
          <w:color w:val="000000" w:themeColor="text1"/>
          <w:sz w:val="24"/>
          <w:szCs w:val="24"/>
          <w:highlight w:val="none"/>
        </w:rPr>
        <w:t xml:space="preserve">полномоченному при Президенте Российской Федерации по защите прав предпринимателей в трехдневный срок, а Дума городского округа город Шарья- не позднее трех дней со дня принятия ей решения.</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35)</w:t>
      </w:r>
      <w:r>
        <w:rPr>
          <w:rFonts w:ascii="Arial" w:hAnsi="Arial" w:eastAsia="Arial" w:cs="Arial"/>
          <w:color w:val="000000" w:themeColor="text1"/>
          <w:sz w:val="24"/>
          <w:szCs w:val="24"/>
          <w:highlight w:val="none"/>
        </w:rPr>
        <w:t xml:space="preserve"> в части 2 статьи 39 после слов «указанных изменений и дополн</w:t>
      </w:r>
      <w:r>
        <w:rPr>
          <w:rFonts w:ascii="Arial" w:hAnsi="Arial" w:eastAsia="Arial" w:cs="Arial"/>
          <w:color w:val="000000" w:themeColor="text1"/>
          <w:sz w:val="24"/>
          <w:szCs w:val="24"/>
          <w:highlight w:val="none"/>
        </w:rPr>
        <w:t xml:space="preserve">ений в Устав» дополнить словами «, за исключением случаев, установленных Федеральным законом «Об общих принципах организации местного самоуправления в единой системе публичной власти»;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36) в статье 41:</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 абзац первый части 1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«1. В целях реализации своих полномочий Дума городского округа город Шарья по вопросам, отнесенным к её компетенции, принимает решения.»;</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б) в части 2:</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пункт</w:t>
      </w:r>
      <w:r>
        <w:rPr>
          <w:rFonts w:ascii="Arial" w:hAnsi="Arial" w:eastAsia="Arial" w:cs="Arial"/>
          <w:color w:val="000000" w:themeColor="text1"/>
          <w:sz w:val="24"/>
          <w:szCs w:val="24"/>
          <w:highlight w:val="none"/>
        </w:rPr>
        <w:t xml:space="preserve"> 2</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п</w:t>
      </w:r>
      <w:r>
        <w:rPr>
          <w:rFonts w:ascii="Arial" w:hAnsi="Arial" w:eastAsia="Arial" w:cs="Arial"/>
          <w:color w:val="000000" w:themeColor="text1"/>
          <w:sz w:val="24"/>
          <w:szCs w:val="24"/>
          <w:highlight w:val="none"/>
        </w:rPr>
        <w:t xml:space="preserve">ризнать утратившим силу;</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пункт 6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«6) инициативные групп</w:t>
      </w:r>
      <w:r>
        <w:rPr>
          <w:rFonts w:ascii="Arial" w:hAnsi="Arial" w:eastAsia="Arial" w:cs="Arial"/>
          <w:color w:val="000000" w:themeColor="text1"/>
          <w:sz w:val="24"/>
          <w:szCs w:val="24"/>
          <w:highlight w:val="none"/>
        </w:rPr>
        <w:t xml:space="preserve">ы граждан;»;</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часть 3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 Порядок внесения проектов правовых актов Думы городского округа, перечень, требования и форма прилагаемых к ним документов устанавливаются Регламентом Думы городского округа.»;</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в) дополнить частью 3.1. следующего содержания: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«3.1. </w:t>
      </w:r>
      <w:r>
        <w:rPr>
          <w:rFonts w:ascii="Arial" w:hAnsi="Arial" w:cs="Arial"/>
          <w:color w:val="000000" w:themeColor="text1"/>
          <w:sz w:val="24"/>
          <w:szCs w:val="24"/>
          <w:highlight w:val="none"/>
        </w:rPr>
        <w:t xml:space="preserve">Проекты нормативных правовых актов Думы городского округа город Шарья  об установлении, о введении в действие или прекращении действия налогов (сборов), </w:t>
      </w:r>
      <w:r>
        <w:rPr>
          <w:rFonts w:ascii="Arial" w:hAnsi="Arial" w:cs="Arial"/>
          <w:color w:val="000000" w:themeColor="text1"/>
          <w:sz w:val="24"/>
          <w:szCs w:val="24"/>
          <w:highlight w:val="none"/>
        </w:rPr>
        <w:t xml:space="preserve">об изменении налоговых ставок (ставок сборов), по</w:t>
      </w:r>
      <w:r>
        <w:rPr>
          <w:rFonts w:ascii="Arial" w:hAnsi="Arial" w:cs="Arial"/>
          <w:color w:val="000000" w:themeColor="text1"/>
          <w:sz w:val="24"/>
          <w:szCs w:val="24"/>
          <w:highlight w:val="none"/>
        </w:rPr>
        <w:t xml:space="preserve">рядка и срока уплаты налогов (сборов), установлении (отмене) налоговых льгот (льгот по сборам) и (или) оснований и порядка их применения, другие проекты нормативных правовых актов Думы городского округа город Шарья, предусматривающие расходы, финансовое об</w:t>
      </w:r>
      <w:r>
        <w:rPr>
          <w:rFonts w:ascii="Arial" w:hAnsi="Arial" w:cs="Arial"/>
          <w:color w:val="000000" w:themeColor="text1"/>
          <w:sz w:val="24"/>
          <w:szCs w:val="24"/>
          <w:highlight w:val="none"/>
        </w:rPr>
        <w:t xml:space="preserve">еспечение которых осуществляется за счет средств бюджета городского округа город Шарья, рассматриваются Думой городского округа город Шарья по представлению главы городского округа город Шарья либо при наличии его заключения. Данное заключение представляет</w:t>
      </w:r>
      <w:r>
        <w:rPr>
          <w:rFonts w:ascii="Arial" w:hAnsi="Arial" w:cs="Arial"/>
          <w:color w:val="000000" w:themeColor="text1"/>
          <w:sz w:val="24"/>
          <w:szCs w:val="24"/>
          <w:highlight w:val="none"/>
        </w:rPr>
        <w:t xml:space="preserve">ся в Думу городского округа город Шарья не позднее 20 дней со дня направления главе городского округа город Шарья указанных проектов решений Думы городского округа город Шарья для заключения.»;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г)</w:t>
      </w:r>
      <w:r>
        <w:rPr>
          <w:rFonts w:ascii="Arial" w:hAnsi="Arial" w:eastAsia="Arial" w:cs="Arial"/>
          <w:color w:val="000000" w:themeColor="text1"/>
          <w:sz w:val="24"/>
          <w:szCs w:val="24"/>
          <w:highlight w:val="none"/>
        </w:rPr>
        <w:t xml:space="preserve"> в части 4: </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абзац первый изложить в следующей редакции:</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8"/>
        <w:pBdr/>
        <w:spacing/>
        <w:ind w:firstLine="709"/>
        <w:jc w:val="both"/>
        <w:rPr>
          <w:rFonts w:ascii="Arial" w:hAnsi="Arial" w:eastAsia="Arial" w:cs="Arial"/>
          <w:color w:val="000000" w:themeColor="text1"/>
          <w:sz w:val="24"/>
          <w:szCs w:val="24"/>
          <w:highlight w:val="none"/>
          <w:u w:val="none"/>
        </w:rPr>
      </w:pPr>
      <w:r>
        <w:rPr>
          <w:rFonts w:ascii="Arial" w:hAnsi="Arial" w:eastAsia="Arial" w:cs="Arial"/>
          <w:color w:val="000000" w:themeColor="text1"/>
          <w:sz w:val="24"/>
          <w:szCs w:val="24"/>
          <w:highlight w:val="none"/>
        </w:rPr>
        <w:t xml:space="preserve">«4. Решение Думы городского округа город</w:t>
      </w:r>
      <w:r>
        <w:rPr>
          <w:rFonts w:ascii="Arial" w:hAnsi="Arial" w:eastAsia="Arial" w:cs="Arial"/>
          <w:color w:val="000000" w:themeColor="text1"/>
          <w:sz w:val="24"/>
          <w:szCs w:val="24"/>
          <w:highlight w:val="none"/>
          <w:u w:val="none"/>
        </w:rPr>
        <w:t xml:space="preserve"> Шарья, в том числе устанавливающее правила, обязательные для исполнения на те</w:t>
      </w:r>
      <w:r>
        <w:rPr>
          <w:rFonts w:ascii="Arial" w:hAnsi="Arial" w:eastAsia="Arial" w:cs="Arial"/>
          <w:color w:val="000000" w:themeColor="text1"/>
          <w:sz w:val="24"/>
          <w:szCs w:val="24"/>
          <w:highlight w:val="none"/>
          <w:u w:val="none"/>
        </w:rPr>
        <w:t xml:space="preserve">рритории го</w:t>
      </w:r>
      <w:r>
        <w:rPr>
          <w:rFonts w:ascii="Arial" w:hAnsi="Arial" w:eastAsia="Arial" w:cs="Arial"/>
          <w:color w:val="000000" w:themeColor="text1"/>
          <w:sz w:val="24"/>
          <w:szCs w:val="24"/>
          <w:highlight w:val="none"/>
          <w:u w:val="none"/>
        </w:rPr>
        <w:t xml:space="preserve">родского округа город Шарья, а также по вопросам организации деятельности Думы городского округа город Шарья, не может считаться принятым, если за него проголосовало менее половины от установленной численности депутатов Думы городского округа город Шарья. </w:t>
      </w:r>
      <w:r>
        <w:rPr>
          <w:rFonts w:ascii="Arial" w:hAnsi="Arial" w:eastAsia="Arial" w:cs="Arial"/>
          <w:color w:val="000000" w:themeColor="text1"/>
          <w:sz w:val="24"/>
          <w:szCs w:val="24"/>
          <w:highlight w:val="none"/>
        </w:rPr>
        <w:t xml:space="preserve"> Решения Думы городского округа город</w:t>
      </w:r>
      <w:r>
        <w:rPr>
          <w:rFonts w:ascii="Arial" w:hAnsi="Arial" w:eastAsia="Arial" w:cs="Arial"/>
          <w:color w:val="000000" w:themeColor="text1"/>
          <w:sz w:val="24"/>
          <w:szCs w:val="24"/>
          <w:highlight w:val="none"/>
          <w:u w:val="none"/>
        </w:rPr>
        <w:t xml:space="preserve"> Шарья, устанавливающие правила, обязательные для исполнения на те</w:t>
      </w:r>
      <w:r>
        <w:rPr>
          <w:rFonts w:ascii="Arial" w:hAnsi="Arial" w:eastAsia="Arial" w:cs="Arial"/>
          <w:color w:val="000000" w:themeColor="text1"/>
          <w:sz w:val="24"/>
          <w:szCs w:val="24"/>
          <w:highlight w:val="none"/>
          <w:u w:val="none"/>
        </w:rPr>
        <w:t xml:space="preserve">рритории городского округа город Шарья,</w:t>
      </w:r>
      <w:r>
        <w:rPr>
          <w:rFonts w:ascii="Arial" w:hAnsi="Arial" w:eastAsia="Arial" w:cs="Arial"/>
          <w:color w:val="000000" w:themeColor="text1"/>
          <w:sz w:val="24"/>
          <w:szCs w:val="24"/>
          <w:highlight w:val="none"/>
          <w:u w:val="none"/>
        </w:rPr>
        <w:t xml:space="preserve"> направляются главе городского округа город Шарья для подписания и обнародования в течение 10 дней.»</w:t>
      </w:r>
      <w:r>
        <w:rPr>
          <w:rFonts w:ascii="Arial" w:hAnsi="Arial" w:eastAsia="Arial" w:cs="Arial"/>
          <w:color w:val="000000" w:themeColor="text1"/>
          <w:sz w:val="24"/>
          <w:szCs w:val="24"/>
          <w:highlight w:val="none"/>
          <w:u w:val="none"/>
        </w:rPr>
        <w:t xml:space="preserve">;</w:t>
      </w:r>
      <w:r>
        <w:rPr>
          <w:rFonts w:ascii="Arial" w:hAnsi="Arial" w:eastAsia="Arial" w:cs="Arial"/>
          <w:color w:val="000000" w:themeColor="text1"/>
          <w:sz w:val="24"/>
          <w:szCs w:val="24"/>
          <w:highlight w:val="none"/>
          <w:u w:val="none"/>
        </w:rPr>
      </w:r>
      <w:r>
        <w:rPr>
          <w:rFonts w:ascii="Arial" w:hAnsi="Arial" w:eastAsia="Arial" w:cs="Arial"/>
          <w:color w:val="000000" w:themeColor="text1"/>
          <w:sz w:val="24"/>
          <w:szCs w:val="24"/>
          <w:highlight w:val="none"/>
          <w:u w:val="none"/>
        </w:rPr>
      </w:r>
    </w:p>
    <w:p>
      <w:pPr>
        <w:pStyle w:val="938"/>
        <w:pBdr/>
        <w:spacing/>
        <w:ind w:firstLine="709"/>
        <w:jc w:val="both"/>
        <w:rPr>
          <w:rFonts w:ascii="Arial" w:hAnsi="Arial" w:eastAsia="Arial" w:cs="Arial"/>
          <w:color w:val="000000" w:themeColor="text1"/>
          <w:sz w:val="24"/>
          <w:szCs w:val="24"/>
          <w:highlight w:val="none"/>
          <w:u w:val="none"/>
        </w:rPr>
      </w:pPr>
      <w:r>
        <w:rPr>
          <w:rFonts w:ascii="Arial" w:hAnsi="Arial" w:eastAsia="Arial" w:cs="Arial"/>
          <w:color w:val="000000" w:themeColor="text1"/>
          <w:sz w:val="24"/>
          <w:szCs w:val="24"/>
          <w:highlight w:val="none"/>
          <w:u w:val="none"/>
        </w:rPr>
        <w:t xml:space="preserve">в абзаце втором</w:t>
      </w:r>
      <w:r>
        <w:rPr>
          <w:rFonts w:ascii="Arial" w:hAnsi="Arial" w:eastAsia="Arial" w:cs="Arial"/>
          <w:color w:val="000000" w:themeColor="text1"/>
          <w:sz w:val="24"/>
          <w:szCs w:val="24"/>
          <w:highlight w:val="none"/>
          <w:u w:val="none"/>
        </w:rPr>
        <w:t xml:space="preserve"> слова «и опубликованию (обнародованию)» заменить словами «и обнародованию»;</w:t>
      </w:r>
      <w:r>
        <w:rPr>
          <w:rFonts w:ascii="Arial" w:hAnsi="Arial" w:eastAsia="Arial" w:cs="Arial"/>
          <w:color w:val="000000" w:themeColor="text1"/>
          <w:sz w:val="24"/>
          <w:szCs w:val="24"/>
          <w:highlight w:val="none"/>
          <w:u w:val="none"/>
        </w:rPr>
      </w:r>
      <w:r>
        <w:rPr>
          <w:rFonts w:ascii="Arial" w:hAnsi="Arial" w:eastAsia="Arial" w:cs="Arial"/>
          <w:color w:val="000000" w:themeColor="text1"/>
          <w:sz w:val="24"/>
          <w:szCs w:val="24"/>
          <w:highlight w:val="none"/>
          <w:u w:val="none"/>
        </w:rPr>
      </w:r>
    </w:p>
    <w:p>
      <w:pPr>
        <w:pStyle w:val="938"/>
        <w:pBdr/>
        <w:spacing/>
        <w:ind w:firstLine="709"/>
        <w:jc w:val="both"/>
        <w:rPr>
          <w:rFonts w:ascii="Arial" w:hAnsi="Arial" w:eastAsia="Arial" w:cs="Arial"/>
          <w:color w:val="000000" w:themeColor="text1"/>
          <w:sz w:val="24"/>
          <w:szCs w:val="24"/>
          <w:highlight w:val="none"/>
          <w:u w:val="none"/>
        </w:rPr>
      </w:pPr>
      <w:r>
        <w:rPr>
          <w:rFonts w:ascii="Arial" w:hAnsi="Arial" w:eastAsia="Arial" w:cs="Arial"/>
          <w:color w:val="000000" w:themeColor="text1"/>
          <w:sz w:val="24"/>
          <w:szCs w:val="24"/>
          <w:highlight w:val="none"/>
          <w:u w:val="none"/>
        </w:rPr>
      </w:r>
      <w:r>
        <w:rPr>
          <w:rFonts w:ascii="Arial" w:hAnsi="Arial" w:eastAsia="Arial" w:cs="Arial"/>
          <w:color w:val="000000" w:themeColor="text1"/>
          <w:sz w:val="24"/>
          <w:szCs w:val="24"/>
          <w:highlight w:val="none"/>
          <w:u w:val="none"/>
        </w:rPr>
        <w:t xml:space="preserve">абзацы </w:t>
      </w:r>
      <w:r>
        <w:rPr>
          <w:rFonts w:ascii="Arial" w:hAnsi="Arial" w:eastAsia="Arial" w:cs="Arial"/>
          <w:color w:val="000000" w:themeColor="text1"/>
          <w:sz w:val="24"/>
          <w:szCs w:val="24"/>
          <w:highlight w:val="none"/>
          <w:u w:val="none"/>
        </w:rPr>
        <w:t xml:space="preserve">третий и четвёрты</w:t>
      </w:r>
      <w:r>
        <w:rPr>
          <w:rFonts w:ascii="Arial" w:hAnsi="Arial" w:eastAsia="Arial" w:cs="Arial"/>
          <w:color w:val="000000" w:themeColor="text1"/>
          <w:sz w:val="24"/>
          <w:szCs w:val="24"/>
          <w:highlight w:val="none"/>
          <w:u w:val="none"/>
        </w:rPr>
        <w:t xml:space="preserve">й</w:t>
      </w:r>
      <w:r>
        <w:rPr>
          <w:rFonts w:ascii="Arial" w:hAnsi="Arial" w:eastAsia="Arial" w:cs="Arial"/>
          <w:color w:val="000000" w:themeColor="text1"/>
          <w:sz w:val="24"/>
          <w:szCs w:val="24"/>
          <w:highlight w:val="none"/>
          <w:u w:val="none"/>
        </w:rPr>
        <w:t xml:space="preserve"> признать утратившими силу;</w:t>
      </w:r>
      <w:r>
        <w:rPr>
          <w:rFonts w:ascii="Arial" w:hAnsi="Arial" w:eastAsia="Arial" w:cs="Arial"/>
          <w:color w:val="000000" w:themeColor="text1"/>
          <w:sz w:val="24"/>
          <w:szCs w:val="24"/>
          <w:highlight w:val="none"/>
          <w:u w:val="none"/>
        </w:rPr>
      </w:r>
      <w:r>
        <w:rPr>
          <w:rFonts w:ascii="Arial" w:hAnsi="Arial" w:eastAsia="Arial" w:cs="Arial"/>
          <w:color w:val="000000" w:themeColor="text1"/>
          <w:sz w:val="24"/>
          <w:szCs w:val="24"/>
          <w:highlight w:val="none"/>
          <w:u w:val="none"/>
        </w:rPr>
      </w:r>
    </w:p>
    <w:p>
      <w:pPr>
        <w:pStyle w:val="938"/>
        <w:pBdr/>
        <w:spacing/>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37) </w:t>
      </w:r>
      <w:r>
        <w:rPr>
          <w:rFonts w:ascii="Arial" w:hAnsi="Arial" w:eastAsia="Arial" w:cs="Arial"/>
          <w:color w:val="000000" w:themeColor="text1"/>
          <w:sz w:val="24"/>
          <w:szCs w:val="24"/>
          <w:highlight w:val="none"/>
        </w:rPr>
        <w:t xml:space="preserve">часть 3 статьи 44.1 признать утратившей силу</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38) </w:t>
      </w:r>
      <w:r>
        <w:rPr>
          <w:rFonts w:ascii="Arial" w:hAnsi="Arial" w:eastAsia="Arial" w:cs="Arial"/>
          <w:color w:val="000000" w:themeColor="text1"/>
          <w:highlight w:val="none"/>
          <w:lang w:val="ru-RU"/>
        </w:rPr>
        <w:t xml:space="preserve">в статье 44.2:</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а) в части 3.1 слова «по основаниям, предусмотренным пунктами 3 и 3.1 части 1, пунктами 5-7, 8.1, 9.2 части 2, частями 2.1 и 2.2 статьи 28, пунктами 3, 4, 7-9, абзацами пятнадцатым, шестнадцатым и семнадцатым части 1, частью 5 статьи 31 наст</w:t>
      </w:r>
      <w:r>
        <w:rPr>
          <w:rFonts w:ascii="Arial" w:hAnsi="Arial" w:eastAsia="Arial" w:cs="Arial"/>
          <w:color w:val="000000" w:themeColor="text1"/>
          <w:highlight w:val="none"/>
          <w:lang w:val="ru-RU"/>
        </w:rPr>
        <w:t xml:space="preserve">оящего Устава, и по основаниям, предусмотренным пунктами 1, 3, 5, 7-8 части 5 статьи 8 Федерального закона от 7 февраля 2011 года № 6-ФЗ «Об общих принципах организации и деятельности контрольно-счетных органов субъектов Российской Федерации, федеральных т</w:t>
      </w:r>
      <w:r>
        <w:rPr>
          <w:rFonts w:ascii="Arial" w:hAnsi="Arial" w:eastAsia="Arial" w:cs="Arial"/>
          <w:color w:val="000000" w:themeColor="text1"/>
          <w:highlight w:val="none"/>
          <w:lang w:val="ru-RU"/>
        </w:rPr>
        <w:t xml:space="preserve">ерриторий и муниципальных образований» заменить словами «в связи с несоблюдением ограничений, запретов, неисполнением обязанностей, установленных законодательством Российской Федерации о противодействии коррупции, либо по основаниям, предусмотренным пункта</w:t>
      </w:r>
      <w:r>
        <w:rPr>
          <w:rFonts w:ascii="Arial" w:hAnsi="Arial" w:eastAsia="Arial" w:cs="Arial"/>
          <w:color w:val="000000" w:themeColor="text1"/>
          <w:highlight w:val="none"/>
          <w:lang w:val="ru-RU"/>
        </w:rPr>
        <w:t xml:space="preserve">ми 1-3 части 1 статьи 21, пунктами 6, 7 и 10 части 1 и частью 2 статьи 30 Федерального закона «Об общих принципах организации местного самоуправления в единой системе публичной власт</w:t>
      </w:r>
      <w:r>
        <w:rPr>
          <w:rFonts w:ascii="Arial" w:hAnsi="Arial" w:eastAsia="Arial" w:cs="Arial"/>
          <w:color w:val="000000" w:themeColor="text1"/>
          <w:highlight w:val="none"/>
          <w:lang w:val="ru-RU"/>
        </w:rPr>
        <w:t xml:space="preserve">и».»</w:t>
      </w:r>
      <w:r>
        <w:rPr>
          <w:rFonts w:ascii="Arial" w:hAnsi="Arial" w:eastAsia="Arial" w:cs="Arial"/>
          <w:color w:val="000000" w:themeColor="text1"/>
          <w:highlight w:val="none"/>
          <w:lang w:val="ru-RU"/>
        </w:rPr>
        <w:t xml:space="preserve">;</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б) дополнить частью 3.2 следующего содержания:</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«3.2. Для главы городского округа </w:t>
      </w:r>
      <w:r>
        <w:rPr>
          <w:rFonts w:ascii="Arial" w:hAnsi="Arial" w:eastAsia="Arial" w:cs="Arial"/>
          <w:color w:val="000000" w:themeColor="text1"/>
          <w:sz w:val="24"/>
          <w:szCs w:val="24"/>
          <w:highlight w:val="none"/>
        </w:rPr>
        <w:t xml:space="preserve">город Шарья</w:t>
      </w:r>
      <w:r>
        <w:rPr>
          <w:rFonts w:ascii="Arial" w:hAnsi="Arial" w:eastAsia="Arial" w:cs="Arial"/>
          <w:color w:val="000000" w:themeColor="text1"/>
          <w:sz w:val="24"/>
          <w:szCs w:val="24"/>
          <w:highlight w:val="none"/>
        </w:rPr>
        <w:t xml:space="preserve"> дополнительно к гарантиям, установленным в соответствии с частью 1 настоящей статьи, законом Костромской области Российской Федерации могут быть установлены гарантии, связанные с замещением государственной долж</w:t>
      </w:r>
      <w:r>
        <w:rPr>
          <w:rFonts w:ascii="Arial" w:hAnsi="Arial" w:eastAsia="Arial" w:cs="Arial"/>
          <w:color w:val="000000" w:themeColor="text1"/>
          <w:sz w:val="24"/>
          <w:szCs w:val="24"/>
          <w:highlight w:val="none"/>
        </w:rPr>
        <w:t xml:space="preserve">ности Костромской области Российской Федерации.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8"/>
        <w:pBdr/>
        <w:spacing/>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Финансирование расходов, связанных с установлением таких гарантий, осуществляется за счет средств бюджета Костромской области.»;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44"/>
        <w:pBdr/>
        <w:spacing w:after="0"/>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39)</w:t>
      </w:r>
      <w:r>
        <w:rPr>
          <w:rFonts w:ascii="Arial" w:hAnsi="Arial" w:eastAsia="Arial" w:cs="Arial"/>
          <w:color w:val="000000" w:themeColor="text1"/>
          <w:highlight w:val="none"/>
          <w:lang w:val="ru-RU"/>
        </w:rPr>
        <w:t xml:space="preserve"> </w:t>
      </w:r>
      <w:r>
        <w:rPr>
          <w:rFonts w:ascii="Arial" w:hAnsi="Arial" w:eastAsia="Arial" w:cs="Arial"/>
          <w:color w:val="000000" w:themeColor="text1"/>
          <w:highlight w:val="none"/>
          <w:lang w:val="ru-RU"/>
        </w:rPr>
        <w:t xml:space="preserve">в стать</w:t>
      </w:r>
      <w:r>
        <w:rPr>
          <w:rFonts w:ascii="Arial" w:hAnsi="Arial" w:eastAsia="Arial" w:cs="Arial"/>
          <w:color w:val="000000" w:themeColor="text1"/>
          <w:highlight w:val="none"/>
          <w:lang w:val="ru-RU"/>
        </w:rPr>
        <w:t xml:space="preserve">е </w:t>
      </w:r>
      <w:r>
        <w:rPr>
          <w:rFonts w:ascii="Arial" w:hAnsi="Arial" w:eastAsia="Arial" w:cs="Arial"/>
          <w:color w:val="000000" w:themeColor="text1"/>
          <w:highlight w:val="none"/>
          <w:lang w:val="ru-RU"/>
        </w:rPr>
        <w:t xml:space="preserve">44.3:</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а)</w:t>
      </w:r>
      <w:r>
        <w:rPr>
          <w:rFonts w:ascii="Arial" w:hAnsi="Arial" w:eastAsia="Arial" w:cs="Arial"/>
          <w:color w:val="000000" w:themeColor="text1"/>
          <w:highlight w:val="none"/>
          <w:lang w:val="ru-RU"/>
        </w:rPr>
        <w:t xml:space="preserve"> </w:t>
      </w:r>
      <w:r>
        <w:rPr>
          <w:rFonts w:ascii="Arial" w:hAnsi="Arial" w:eastAsia="Arial" w:cs="Arial"/>
          <w:color w:val="000000" w:themeColor="text1"/>
          <w:highlight w:val="none"/>
          <w:lang w:val="ru-RU"/>
        </w:rPr>
        <w:t xml:space="preserve">в части 4 слова «Федеральным законом «Об общих принципах</w:t>
      </w:r>
      <w:r>
        <w:rPr>
          <w:rFonts w:ascii="Arial" w:hAnsi="Arial" w:eastAsia="Arial" w:cs="Arial"/>
          <w:color w:val="000000" w:themeColor="text1"/>
          <w:highlight w:val="none"/>
          <w:lang w:val="ru-RU"/>
        </w:rPr>
        <w:t xml:space="preserve"> организации местного самоуправления в Российской Федерации», иными федеральными законами» заменить словами «Федеральным законом «Об общих принципах организации местного самоуправления в единой системе публичной власти», иными федеральными законами»;</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б) ча</w:t>
      </w:r>
      <w:r>
        <w:rPr>
          <w:rFonts w:ascii="Arial" w:hAnsi="Arial" w:eastAsia="Arial" w:cs="Arial"/>
          <w:color w:val="000000" w:themeColor="text1"/>
          <w:highlight w:val="none"/>
          <w:lang w:val="ru-RU"/>
        </w:rPr>
        <w:t xml:space="preserve">сть 6 изложить в следующей редакции:</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«6. Лица, замещающие муниципальные должности, освобождаются от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w:t>
      </w:r>
      <w:r>
        <w:rPr>
          <w:rFonts w:ascii="Arial" w:hAnsi="Arial" w:eastAsia="Arial" w:cs="Arial"/>
          <w:color w:val="000000" w:themeColor="text1"/>
          <w:highlight w:val="none"/>
          <w:lang w:val="ru-RU"/>
        </w:rPr>
        <w:t xml:space="preserve">становленных </w:t>
      </w:r>
      <w:r>
        <w:rPr>
          <w:rFonts w:ascii="Arial" w:hAnsi="Arial" w:eastAsia="Arial" w:cs="Arial"/>
          <w:color w:val="000000" w:themeColor="text1"/>
          <w:highlight w:val="none"/>
          <w:lang w:val="ru-RU"/>
        </w:rPr>
        <w:t xml:space="preserve">Федеральным законом «Об общих принципах организации местного самоуправления в единой системе публичной власти»</w:t>
      </w:r>
      <w:r>
        <w:rPr>
          <w:rFonts w:ascii="Arial" w:hAnsi="Arial" w:eastAsia="Arial" w:cs="Arial"/>
          <w:color w:val="000000" w:themeColor="text1"/>
          <w:highlight w:val="none"/>
          <w:lang w:val="ru-RU"/>
        </w:rPr>
        <w:t xml:space="preserve"> и другими федеральными законами в целях противодействия коррупции, в случае, если несоблюдение таких ограничений, запретов и требова</w:t>
      </w:r>
      <w:r>
        <w:rPr>
          <w:rFonts w:ascii="Arial" w:hAnsi="Arial" w:eastAsia="Arial" w:cs="Arial"/>
          <w:color w:val="000000" w:themeColor="text1"/>
          <w:highlight w:val="none"/>
          <w:lang w:val="ru-RU"/>
        </w:rPr>
        <w:t xml:space="preserve">ний, а также неисполнение таких </w:t>
      </w:r>
      <w:r>
        <w:rPr>
          <w:rFonts w:ascii="Arial" w:hAnsi="Arial" w:eastAsia="Arial" w:cs="Arial"/>
          <w:color w:val="000000" w:themeColor="text1"/>
          <w:highlight w:val="none"/>
          <w:lang w:val="ru-RU"/>
        </w:rPr>
        <w:t xml:space="preserve">обязанностей признается следствием не зависящих от них обстоятельств в порядке, предусмотренном частями 3 - 6 статьи 13 Федерального закона от 25 декабря 2008 года № 273-ФЗ «О противодействии коррупции».»;</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rPr>
        <w:t xml:space="preserve">40)</w:t>
      </w:r>
      <w:r>
        <w:rPr>
          <w:rFonts w:ascii="Arial" w:hAnsi="Arial" w:eastAsia="Arial" w:cs="Arial"/>
          <w:color w:val="000000" w:themeColor="text1"/>
          <w:highlight w:val="none"/>
          <w:lang w:val="ru-RU"/>
        </w:rPr>
        <w:t xml:space="preserve"> часть 4 статьи</w:t>
      </w:r>
      <w:r>
        <w:rPr>
          <w:rFonts w:ascii="Arial" w:hAnsi="Arial" w:eastAsia="Arial" w:cs="Arial"/>
          <w:color w:val="000000" w:themeColor="text1"/>
          <w:highlight w:val="none"/>
          <w:lang w:val="ru-RU"/>
        </w:rPr>
        <w:t xml:space="preserve"> 45 изложить в следующей редакции:</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ind w:firstLine="709"/>
        <w:jc w:val="both"/>
        <w:rPr>
          <w:rFonts w:ascii="Arial" w:hAnsi="Arial" w:eastAsia="Arial" w:cs="Arial"/>
          <w:color w:val="000000" w:themeColor="text1"/>
          <w:highlight w:val="none"/>
        </w:rPr>
      </w:pPr>
      <w:r>
        <w:rPr>
          <w:rFonts w:ascii="Arial" w:hAnsi="Arial" w:eastAsia="Arial" w:cs="Arial"/>
          <w:color w:val="000000" w:themeColor="text1"/>
          <w:highlight w:val="none"/>
          <w:lang w:val="ru-RU" w:bidi="ru-RU"/>
        </w:rPr>
        <w:t xml:space="preserve">«</w:t>
      </w:r>
      <w:r>
        <w:rPr>
          <w:rFonts w:ascii="Arial" w:hAnsi="Arial" w:eastAsia="Arial" w:cs="Arial"/>
          <w:color w:val="000000" w:themeColor="text1"/>
          <w:highlight w:val="none"/>
          <w:lang w:val="ru-RU" w:bidi="ru-RU"/>
        </w:rPr>
        <w:t xml:space="preserve">4. Правовое регулирование муниципальной службы, включая установление требований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а также</w:t>
      </w:r>
      <w:r>
        <w:rPr>
          <w:rFonts w:ascii="Arial" w:hAnsi="Arial" w:eastAsia="Arial" w:cs="Arial"/>
          <w:color w:val="000000" w:themeColor="text1"/>
          <w:highlight w:val="none"/>
          <w:lang w:val="ru-RU" w:bidi="ru-RU"/>
        </w:rPr>
        <w:t xml:space="preserve"> принимаемыми в соответствии с ним законами Костромской области, настоящим Уставом и иными муниципальными правовыми актами городского округа город Шарья.»;</w:t>
      </w:r>
      <w:r>
        <w:rPr>
          <w:rFonts w:ascii="Arial" w:hAnsi="Arial" w:eastAsia="Arial" w:cs="Arial"/>
          <w:color w:val="000000" w:themeColor="text1"/>
          <w:highlight w:val="none"/>
          <w:lang w:val="ru-RU"/>
        </w:rPr>
      </w:r>
      <w:r>
        <w:rPr>
          <w:rFonts w:ascii="Arial" w:hAnsi="Arial" w:eastAsia="Arial" w:cs="Arial"/>
          <w:color w:val="000000" w:themeColor="text1"/>
          <w:highlight w:val="none"/>
          <w:lang w:val="ru-RU"/>
        </w:rPr>
      </w:r>
    </w:p>
    <w:p>
      <w:pPr>
        <w:pStyle w:val="944"/>
        <w:pBdr/>
        <w:spacing w:after="0"/>
        <w:ind w:firstLine="709"/>
        <w:jc w:val="both"/>
        <w:rPr>
          <w:rFonts w:ascii="Arial" w:hAnsi="Arial" w:eastAsia="Arial" w:cs="Arial"/>
          <w:strike w:val="0"/>
          <w:color w:val="000000" w:themeColor="text1"/>
          <w:highlight w:val="none"/>
        </w:rPr>
      </w:pPr>
      <w:r>
        <w:rPr>
          <w:rFonts w:ascii="Arial" w:hAnsi="Arial" w:eastAsia="Arial" w:cs="Arial"/>
          <w:strike w:val="0"/>
          <w:color w:val="000000" w:themeColor="text1"/>
          <w:highlight w:val="none"/>
          <w:lang w:val="ru-RU"/>
        </w:rPr>
        <w:t xml:space="preserve">41) в наименовании Раздела </w:t>
      </w:r>
      <w:r>
        <w:rPr>
          <w:rFonts w:ascii="Arial" w:hAnsi="Arial" w:eastAsia="Arial" w:cs="Arial"/>
          <w:strike w:val="0"/>
          <w:color w:val="000000" w:themeColor="text1"/>
          <w:highlight w:val="none"/>
        </w:rPr>
        <w:t xml:space="preserve">I</w:t>
      </w:r>
      <w:r>
        <w:rPr>
          <w:rFonts w:ascii="Arial" w:hAnsi="Arial" w:eastAsia="Arial" w:cs="Arial"/>
          <w:strike w:val="0"/>
          <w:color w:val="000000" w:themeColor="text1"/>
          <w:highlight w:val="none"/>
          <w:lang w:val="ru-RU"/>
        </w:rPr>
        <w:t xml:space="preserve">V слово «ФИНАНСОВО-» исключить;</w:t>
      </w:r>
      <w:r>
        <w:rPr>
          <w:rFonts w:ascii="Arial" w:hAnsi="Arial" w:eastAsia="Arial" w:cs="Arial"/>
          <w:strike w:val="0"/>
          <w:color w:val="000000" w:themeColor="text1"/>
          <w:highlight w:val="none"/>
        </w:rPr>
      </w:r>
      <w:r>
        <w:rPr>
          <w:rFonts w:ascii="Arial" w:hAnsi="Arial" w:eastAsia="Arial" w:cs="Arial"/>
          <w:strike w:val="0"/>
          <w:color w:val="000000" w:themeColor="text1"/>
          <w:highlight w:val="none"/>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42</w:t>
      </w:r>
      <w:r>
        <w:rPr>
          <w:rFonts w:ascii="Arial" w:hAnsi="Arial" w:eastAsia="Arial" w:cs="Arial"/>
          <w:color w:val="000000" w:themeColor="text1"/>
          <w:highlight w:val="none"/>
          <w:lang w:val="ru-RU"/>
        </w:rPr>
        <w:t xml:space="preserve">)</w:t>
      </w:r>
      <w:r>
        <w:rPr>
          <w:rFonts w:ascii="Arial" w:hAnsi="Arial" w:eastAsia="Arial" w:cs="Arial"/>
          <w:color w:val="000000" w:themeColor="text1"/>
          <w:highlight w:val="none"/>
          <w:lang w:val="ru-RU"/>
        </w:rPr>
        <w:t xml:space="preserve">  </w:t>
      </w:r>
      <w:r>
        <w:rPr>
          <w:rFonts w:ascii="Arial" w:hAnsi="Arial" w:eastAsia="Arial" w:cs="Arial"/>
          <w:color w:val="000000" w:themeColor="text1"/>
          <w:highlight w:val="none"/>
          <w:lang w:val="ru-RU"/>
        </w:rPr>
        <w:t xml:space="preserve">часть 2 статьи 46 изложить в следую</w:t>
      </w:r>
      <w:r>
        <w:rPr>
          <w:rFonts w:ascii="Arial" w:hAnsi="Arial" w:eastAsia="Arial" w:cs="Arial"/>
          <w:color w:val="000000" w:themeColor="text1"/>
          <w:highlight w:val="none"/>
          <w:lang w:val="ru-RU"/>
        </w:rPr>
        <w:t xml:space="preserve">щей редакции:</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«2. </w:t>
      </w:r>
      <w:r>
        <w:rPr>
          <w:rFonts w:ascii="Arial" w:hAnsi="Arial" w:eastAsia="Arial" w:cs="Arial"/>
          <w:color w:val="000000" w:themeColor="text1"/>
          <w:highlight w:val="none"/>
          <w:lang w:val="ru-RU" w:eastAsia="ru-RU"/>
        </w:rPr>
        <w:t xml:space="preserve">В собственности городского округа может находиться:</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eastAsia="ru-RU"/>
        </w:rPr>
        <w:t xml:space="preserve">1) имущество, предназначенное для решения установленных Федеральным законом «Об общих принципах организации местного самоуправления в единой системе публичной власти» </w:t>
      </w:r>
      <w:r>
        <w:rPr>
          <w:rFonts w:ascii="Arial" w:hAnsi="Arial" w:eastAsia="Arial" w:cs="Arial"/>
          <w:color w:val="000000" w:themeColor="text1"/>
          <w:highlight w:val="none"/>
          <w:lang w:val="ru-RU" w:eastAsia="ru-RU"/>
        </w:rPr>
        <w:t xml:space="preserve">вопросов </w:t>
      </w:r>
      <w:r>
        <w:rPr>
          <w:rFonts w:ascii="Arial" w:hAnsi="Arial" w:cs="Arial"/>
          <w:color w:val="000000" w:themeColor="text1"/>
          <w:highlight w:val="none"/>
          <w:lang w:val="ru-RU"/>
        </w:rPr>
        <w:t xml:space="preserve">местного з</w:t>
      </w:r>
      <w:r>
        <w:rPr>
          <w:rFonts w:ascii="Arial" w:hAnsi="Arial" w:cs="Arial"/>
          <w:color w:val="000000" w:themeColor="text1"/>
          <w:highlight w:val="none"/>
          <w:lang w:val="ru-RU"/>
        </w:rPr>
        <w:t xml:space="preserve">начения</w:t>
      </w:r>
      <w:r>
        <w:rPr>
          <w:rFonts w:ascii="Arial" w:hAnsi="Arial" w:cs="Arial"/>
          <w:color w:val="000000" w:themeColor="text1"/>
          <w:highlight w:val="none"/>
          <w:lang w:val="ru-RU"/>
        </w:rPr>
        <w:t xml:space="preserve">;</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eastAsia="ru-RU"/>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Костромской области;</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eastAsia="ru-RU"/>
        </w:rPr>
        <w:t xml:space="preserve">3) имущество, предназначенное для обес</w:t>
      </w:r>
      <w:r>
        <w:rPr>
          <w:rFonts w:ascii="Arial" w:hAnsi="Arial" w:eastAsia="Arial" w:cs="Arial"/>
          <w:color w:val="000000" w:themeColor="text1"/>
          <w:highlight w:val="none"/>
          <w:lang w:val="ru-RU" w:eastAsia="ru-RU"/>
        </w:rPr>
        <w:t xml:space="preserve">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решениями Думы городского округа;</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eastAsia="ru-RU"/>
        </w:rPr>
        <w:t xml:space="preserve">4) имущество, необходимое для осуще</w:t>
      </w:r>
      <w:r>
        <w:rPr>
          <w:rFonts w:ascii="Arial" w:hAnsi="Arial" w:eastAsia="Arial" w:cs="Arial"/>
          <w:color w:val="000000" w:themeColor="text1"/>
          <w:highlight w:val="none"/>
          <w:lang w:val="ru-RU" w:eastAsia="ru-RU"/>
        </w:rPr>
        <w:t xml:space="preserve">ствления полномочий, не отнесенных к полномочиям органов местного самоуправления по решению вопросов </w:t>
      </w:r>
      <w:r>
        <w:rPr>
          <w:rFonts w:ascii="Arial" w:hAnsi="Arial" w:eastAsia="Arial" w:cs="Arial"/>
          <w:color w:val="000000" w:themeColor="text1"/>
          <w:highlight w:val="none"/>
          <w:lang w:val="ru-RU" w:eastAsia="ru-RU"/>
        </w:rPr>
        <w:t xml:space="preserve">местного значения</w:t>
      </w:r>
      <w:r>
        <w:rPr>
          <w:rFonts w:ascii="Arial" w:hAnsi="Arial" w:eastAsia="Arial" w:cs="Arial"/>
          <w:color w:val="000000" w:themeColor="text1"/>
          <w:highlight w:val="none"/>
          <w:lang w:val="ru-RU" w:eastAsia="ru-RU"/>
        </w:rPr>
        <w:t xml:space="preserve">;</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eastAsia="ru-RU"/>
        </w:rPr>
        <w:t xml:space="preserve">5) имущество, необходимое для участия органов местного самоуправления в осуществлении не переданных им государственных полномочий, осуще</w:t>
      </w:r>
      <w:r>
        <w:rPr>
          <w:rFonts w:ascii="Arial" w:hAnsi="Arial" w:eastAsia="Arial" w:cs="Arial"/>
          <w:color w:val="000000" w:themeColor="text1"/>
          <w:highlight w:val="none"/>
          <w:lang w:val="ru-RU" w:eastAsia="ru-RU"/>
        </w:rPr>
        <w:t xml:space="preserve">ствляемых в соответствии со статьей 36 Федерального закона «Об общих принципах организации местного самоуправления в единой системе публичной власти».»;</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cs="Arial"/>
          <w:color w:val="000000" w:themeColor="text1"/>
          <w:highlight w:val="none"/>
          <w:lang w:val="ru-RU"/>
        </w:rPr>
        <w:t xml:space="preserve">43</w:t>
      </w:r>
      <w:r>
        <w:rPr>
          <w:rFonts w:ascii="Arial" w:hAnsi="Arial" w:cs="Arial"/>
          <w:color w:val="000000" w:themeColor="text1"/>
          <w:highlight w:val="none"/>
          <w:lang w:val="ru-RU"/>
        </w:rPr>
        <w:t xml:space="preserve">)</w:t>
      </w:r>
      <w:r>
        <w:rPr>
          <w:rFonts w:ascii="Arial" w:hAnsi="Arial" w:cs="Arial"/>
          <w:color w:val="000000" w:themeColor="text1"/>
          <w:highlight w:val="none"/>
          <w:lang w:val="ru-RU"/>
        </w:rPr>
        <w:t xml:space="preserve"> </w:t>
      </w:r>
      <w:r>
        <w:rPr>
          <w:rFonts w:ascii="Arial" w:hAnsi="Arial" w:cs="Arial"/>
          <w:color w:val="000000" w:themeColor="text1"/>
          <w:highlight w:val="none"/>
          <w:lang w:val="ru-RU"/>
        </w:rPr>
        <w:t xml:space="preserve">в статье 47:</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cs="Arial"/>
          <w:color w:val="000000" w:themeColor="text1"/>
          <w:highlight w:val="none"/>
          <w:lang w:val="ru-RU"/>
        </w:rPr>
        <w:t xml:space="preserve">а) в части 2 слова «передавать муниципальное имущество во временное или постоянное пользование физическим и юридическим лицам, органам государственной власти Российской Федерации, органам государственной власти Костромской области,» заменить словами  «прио</w:t>
      </w:r>
      <w:r>
        <w:rPr>
          <w:rFonts w:ascii="Arial" w:hAnsi="Arial" w:cs="Arial"/>
          <w:color w:val="000000" w:themeColor="text1"/>
          <w:highlight w:val="none"/>
          <w:lang w:val="ru-RU"/>
        </w:rPr>
        <w:t xml:space="preserve">бретать имущество в муниципальную собственность, передавать муниципальное имущество во временное владение и (или) в пользование физическим и юридическим лицам, органам публичной власти, в том числе»;</w:t>
      </w:r>
      <w:r>
        <w:rPr>
          <w:rFonts w:ascii="Arial" w:hAnsi="Arial" w:cs="Arial"/>
          <w:color w:val="000000" w:themeColor="text1"/>
          <w:highlight w:val="none"/>
          <w:lang w:val="ru-RU"/>
        </w:rPr>
      </w:r>
      <w:r>
        <w:rPr>
          <w:rFonts w:ascii="Arial" w:hAnsi="Arial" w:cs="Arial"/>
          <w:color w:val="000000" w:themeColor="text1"/>
          <w:highlight w:val="none"/>
          <w:lang w:val="ru-RU"/>
        </w:rPr>
      </w:r>
    </w:p>
    <w:p>
      <w:pPr>
        <w:pStyle w:val="944"/>
        <w:pBdr/>
        <w:spacing w:after="0"/>
        <w:ind w:firstLine="709"/>
        <w:jc w:val="both"/>
        <w:rPr>
          <w:rFonts w:ascii="Arial" w:hAnsi="Arial" w:cs="Arial"/>
          <w:color w:val="000000" w:themeColor="text1"/>
          <w:highlight w:val="none"/>
        </w:rPr>
      </w:pPr>
      <w:r>
        <w:rPr>
          <w:rFonts w:ascii="Arial" w:hAnsi="Arial" w:eastAsia="Arial" w:cs="Arial"/>
          <w:color w:val="000000" w:themeColor="text1"/>
          <w:highlight w:val="none"/>
          <w:lang w:val="ru-RU"/>
        </w:rPr>
        <w:t xml:space="preserve">б) часть 3 дополнить абзацем 3 следующего содержания:</w:t>
      </w:r>
      <w:r>
        <w:rPr>
          <w:rFonts w:ascii="Arial" w:hAnsi="Arial" w:cs="Arial"/>
          <w:color w:val="000000" w:themeColor="text1"/>
          <w:highlight w:val="none"/>
          <w:lang w:val="ru-RU"/>
        </w:rPr>
      </w:r>
      <w:r>
        <w:rPr>
          <w:rFonts w:ascii="Arial" w:hAnsi="Arial" w:cs="Arial"/>
          <w:color w:val="000000" w:themeColor="text1"/>
          <w:highlight w:val="none"/>
          <w:lang w:val="ru-RU"/>
        </w:rPr>
      </w:r>
    </w:p>
    <w:p>
      <w:pPr>
        <w:pBdr/>
        <w:spacing w:after="0" w:line="240" w:lineRule="auto"/>
        <w:ind w:firstLine="709"/>
        <w:jc w:val="both"/>
        <w:rPr>
          <w:rFonts w:ascii="Arial" w:hAnsi="Arial" w:eastAsia="Arial" w:cs="Arial"/>
          <w:color w:val="000000" w:themeColor="text1"/>
          <w:sz w:val="24"/>
          <w:szCs w:val="24"/>
          <w:highlight w:val="none"/>
        </w:rPr>
      </w:pPr>
      <w:r>
        <w:rPr>
          <w:rFonts w:ascii="Arial" w:hAnsi="Arial" w:eastAsia="Arial" w:cs="Arial"/>
          <w:color w:val="000000" w:themeColor="text1"/>
          <w:sz w:val="24"/>
          <w:szCs w:val="24"/>
          <w:highlight w:val="none"/>
        </w:rPr>
        <w:t xml:space="preserve">«Д</w:t>
      </w:r>
      <w:r>
        <w:rPr>
          <w:rFonts w:ascii="Arial" w:hAnsi="Arial" w:eastAsia="Arial" w:cs="Arial"/>
          <w:color w:val="000000" w:themeColor="text1"/>
          <w:sz w:val="24"/>
          <w:szCs w:val="24"/>
          <w:highlight w:val="none"/>
        </w:rPr>
        <w:t xml:space="preserve">оходы от использования и приватизации муниципального имущества поступают в </w:t>
      </w:r>
      <w:r>
        <w:rPr>
          <w:rFonts w:ascii="Arial" w:hAnsi="Arial" w:eastAsia="Arial" w:cs="Arial"/>
          <w:color w:val="000000" w:themeColor="text1"/>
          <w:sz w:val="24"/>
          <w:szCs w:val="24"/>
          <w:highlight w:val="none"/>
        </w:rPr>
        <w:t xml:space="preserve">бюджет городского округа город Шарья.</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4</w:t>
      </w:r>
      <w:r>
        <w:rPr>
          <w:rFonts w:ascii="Arial" w:hAnsi="Arial" w:eastAsia="Arial" w:cs="Arial"/>
          <w:color w:val="000000" w:themeColor="text1"/>
          <w:sz w:val="24"/>
          <w:szCs w:val="24"/>
          <w:highlight w:val="none"/>
        </w:rPr>
        <w:t xml:space="preserve">4</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в части 2 статьи 49 после слов «за счет средств местного бюджета</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дополнить словами «, если иное не предусмотрено Федеральным законом «О</w:t>
      </w:r>
      <w:r>
        <w:rPr>
          <w:rFonts w:ascii="Arial" w:hAnsi="Arial" w:eastAsia="Arial" w:cs="Arial"/>
          <w:color w:val="000000" w:themeColor="text1"/>
          <w:sz w:val="24"/>
          <w:szCs w:val="24"/>
          <w:highlight w:val="none"/>
        </w:rPr>
        <w:t xml:space="preserve">б общих принципах организации местного самоуправления в единой системе публичной власти»;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36"/>
        <w:pBdr/>
        <w:spacing w:after="0" w:line="240" w:lineRule="auto"/>
        <w:ind w:firstLine="709" w:left="0"/>
        <w:contextualSpacing w:val="false"/>
        <w:jc w:val="both"/>
        <w:rPr>
          <w:rFonts w:ascii="Arial" w:hAnsi="Arial" w:eastAsia="Arial" w:cs="Arial"/>
          <w:color w:val="000000" w:themeColor="text1"/>
          <w:sz w:val="24"/>
          <w:szCs w:val="24"/>
          <w:highlight w:val="none"/>
        </w:rPr>
      </w:pPr>
      <w:r>
        <w:rPr>
          <w:rFonts w:ascii="Arial" w:hAnsi="Arial" w:cs="Arial"/>
          <w:color w:val="000000" w:themeColor="text1"/>
          <w:sz w:val="24"/>
          <w:szCs w:val="24"/>
          <w:highlight w:val="none"/>
        </w:rPr>
        <w:t xml:space="preserve">4</w:t>
      </w:r>
      <w:r>
        <w:rPr>
          <w:rFonts w:ascii="Arial" w:hAnsi="Arial" w:cs="Arial"/>
          <w:color w:val="000000" w:themeColor="text1"/>
          <w:sz w:val="24"/>
          <w:szCs w:val="24"/>
          <w:highlight w:val="none"/>
        </w:rPr>
        <w:t xml:space="preserve">5</w:t>
      </w:r>
      <w:r>
        <w:rPr>
          <w:rFonts w:ascii="Arial" w:hAnsi="Arial" w:cs="Arial"/>
          <w:color w:val="000000" w:themeColor="text1"/>
          <w:sz w:val="24"/>
          <w:szCs w:val="24"/>
          <w:highlight w:val="none"/>
        </w:rPr>
        <w:t xml:space="preserve">)</w:t>
      </w:r>
      <w:r>
        <w:rPr>
          <w:rFonts w:ascii="Arial" w:hAnsi="Arial" w:cs="Arial"/>
          <w:color w:val="000000" w:themeColor="text1"/>
          <w:sz w:val="24"/>
          <w:szCs w:val="24"/>
          <w:highlight w:val="none"/>
        </w:rPr>
        <w:t xml:space="preserve"> в части 1 стати 50 слова «Федеральным законом «Об общих принципах организации местного самоуправления в Российской Федерации»</w:t>
      </w:r>
      <w:r>
        <w:rPr>
          <w:rFonts w:ascii="Arial" w:hAnsi="Arial" w:cs="Arial"/>
          <w:color w:val="000000" w:themeColor="text1"/>
          <w:sz w:val="24"/>
          <w:szCs w:val="24"/>
          <w:highlight w:val="none"/>
        </w:rPr>
        <w:t xml:space="preserve"> заменить словами «Федеральным законом «Об общих принципах организации местного самоуправления в единой системе публичной власти</w:t>
      </w:r>
      <w:r>
        <w:rPr>
          <w:rFonts w:ascii="Arial" w:hAnsi="Arial" w:cs="Arial"/>
          <w:color w:val="000000" w:themeColor="text1"/>
          <w:sz w:val="24"/>
          <w:szCs w:val="24"/>
          <w:highlight w:val="none"/>
        </w:rPr>
        <w:t xml:space="preserve">»</w:t>
      </w:r>
      <w:r>
        <w:rPr>
          <w:rFonts w:ascii="Arial" w:hAnsi="Arial" w:eastAsia="Arial" w:cs="Arial"/>
          <w:color w:val="000000" w:themeColor="text1"/>
          <w:sz w:val="24"/>
          <w:szCs w:val="24"/>
          <w:highlight w:val="none"/>
        </w:rPr>
        <w:t xml:space="preserve">.»;</w:t>
      </w:r>
      <w:r>
        <w:rPr>
          <w:rFonts w:ascii="Arial" w:hAnsi="Arial" w:eastAsia="Arial" w:cs="Arial"/>
          <w:color w:val="000000" w:themeColor="text1"/>
          <w:sz w:val="24"/>
          <w:szCs w:val="24"/>
          <w:highlight w:val="none"/>
        </w:rPr>
      </w:r>
      <w:r>
        <w:rPr>
          <w:rFonts w:ascii="Arial" w:hAnsi="Arial" w:eastAsia="Arial" w:cs="Arial"/>
          <w:color w:val="000000" w:themeColor="text1"/>
          <w:sz w:val="24"/>
          <w:szCs w:val="24"/>
          <w:highlight w:val="none"/>
        </w:rPr>
      </w:r>
    </w:p>
    <w:p>
      <w:pPr>
        <w:pStyle w:val="936"/>
        <w:pBdr/>
        <w:spacing w:after="0" w:line="240" w:lineRule="auto"/>
        <w:ind w:firstLine="709" w:left="0"/>
        <w:contextualSpacing w:val="false"/>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4</w:t>
      </w:r>
      <w:r>
        <w:rPr>
          <w:rFonts w:ascii="Arial" w:hAnsi="Arial" w:cs="Arial"/>
          <w:color w:val="000000" w:themeColor="text1"/>
          <w:sz w:val="24"/>
          <w:szCs w:val="24"/>
          <w:highlight w:val="none"/>
        </w:rPr>
        <w:t xml:space="preserve">6</w:t>
      </w:r>
      <w:r>
        <w:rPr>
          <w:rFonts w:ascii="Arial" w:hAnsi="Arial" w:cs="Arial"/>
          <w:color w:val="000000" w:themeColor="text1"/>
          <w:sz w:val="24"/>
          <w:szCs w:val="24"/>
          <w:highlight w:val="none"/>
        </w:rPr>
        <w:t xml:space="preserve">)</w:t>
      </w:r>
      <w:r>
        <w:rPr>
          <w:rFonts w:ascii="Arial" w:hAnsi="Arial" w:cs="Arial"/>
          <w:color w:val="000000" w:themeColor="text1"/>
          <w:sz w:val="24"/>
          <w:szCs w:val="24"/>
          <w:highlight w:val="none"/>
        </w:rPr>
        <w:t xml:space="preserve"> </w:t>
      </w:r>
      <w:r>
        <w:rPr>
          <w:rFonts w:ascii="Arial" w:hAnsi="Arial" w:cs="Arial"/>
          <w:color w:val="000000" w:themeColor="text1"/>
          <w:sz w:val="24"/>
          <w:szCs w:val="24"/>
          <w:highlight w:val="none"/>
        </w:rPr>
        <w:t xml:space="preserve">часть 2 статьи 53 изложить в следующей редакции: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Style w:val="946"/>
        <w:pBdr/>
        <w:spacing/>
        <w:ind w:firstLine="709"/>
        <w:jc w:val="both"/>
        <w:rPr>
          <w:color w:val="000000" w:themeColor="text1"/>
          <w:sz w:val="24"/>
          <w:szCs w:val="24"/>
          <w:highlight w:val="none"/>
        </w:rPr>
      </w:pPr>
      <w:r>
        <w:rPr>
          <w:color w:val="000000" w:themeColor="text1"/>
          <w:sz w:val="24"/>
          <w:szCs w:val="24"/>
          <w:highlight w:val="none"/>
          <w:lang w:val="ru-RU"/>
        </w:rPr>
        <w:t xml:space="preserve">«2. Вопросы введения и использования, указанных в настоящей стат</w:t>
      </w:r>
      <w:r>
        <w:rPr>
          <w:color w:val="000000" w:themeColor="text1"/>
          <w:sz w:val="24"/>
          <w:szCs w:val="24"/>
          <w:highlight w:val="none"/>
          <w:lang w:val="ru-RU"/>
        </w:rPr>
        <w:t xml:space="preserve">ье р</w:t>
      </w:r>
      <w:r>
        <w:rPr>
          <w:color w:val="000000" w:themeColor="text1"/>
          <w:sz w:val="24"/>
          <w:szCs w:val="24"/>
          <w:highlight w:val="none"/>
          <w:lang w:val="ru-RU"/>
        </w:rPr>
        <w:t xml:space="preserve">азовых платежей граждан, решаются на местном референдуме, а в случаях, предусмотренных  пунктами 1 и 2 части 1 статьи 45 Федерального закона «Об общих принципах </w:t>
      </w:r>
      <w:r>
        <w:rPr>
          <w:color w:val="000000" w:themeColor="text1"/>
          <w:sz w:val="24"/>
          <w:szCs w:val="24"/>
          <w:highlight w:val="none"/>
          <w:lang w:val="ru-RU"/>
        </w:rPr>
        <w:t xml:space="preserve">организации местного самоуправления  в единой системе  публичной власти», - на сходе граждан.»;</w:t>
      </w:r>
      <w:r>
        <w:rPr>
          <w:color w:val="000000" w:themeColor="text1"/>
          <w:sz w:val="24"/>
          <w:szCs w:val="24"/>
          <w:highlight w:val="none"/>
          <w:lang w:val="ru-RU"/>
        </w:rPr>
      </w:r>
      <w:r>
        <w:rPr>
          <w:color w:val="000000" w:themeColor="text1"/>
          <w:sz w:val="24"/>
          <w:szCs w:val="24"/>
          <w:highlight w:val="none"/>
          <w:lang w:val="ru-RU"/>
        </w:rPr>
      </w:r>
    </w:p>
    <w:p>
      <w:pPr>
        <w:pStyle w:val="946"/>
        <w:pBdr/>
        <w:spacing/>
        <w:ind w:firstLine="709"/>
        <w:jc w:val="both"/>
        <w:rPr>
          <w:color w:val="000000" w:themeColor="text1"/>
          <w:sz w:val="24"/>
          <w:szCs w:val="24"/>
          <w:highlight w:val="none"/>
        </w:rPr>
      </w:pPr>
      <w:r>
        <w:rPr>
          <w:color w:val="000000" w:themeColor="text1"/>
          <w:sz w:val="24"/>
          <w:szCs w:val="24"/>
          <w:highlight w:val="none"/>
          <w:lang w:val="ru-RU"/>
        </w:rPr>
        <w:t xml:space="preserve">4</w:t>
      </w:r>
      <w:r>
        <w:rPr>
          <w:color w:val="000000" w:themeColor="text1"/>
          <w:sz w:val="24"/>
          <w:szCs w:val="24"/>
          <w:highlight w:val="none"/>
          <w:lang w:val="ru-RU"/>
        </w:rPr>
        <w:t xml:space="preserve">7</w:t>
      </w:r>
      <w:r>
        <w:rPr>
          <w:color w:val="000000" w:themeColor="text1"/>
          <w:sz w:val="24"/>
          <w:szCs w:val="24"/>
          <w:highlight w:val="none"/>
          <w:lang w:val="ru-RU"/>
        </w:rPr>
        <w:t xml:space="preserve">) </w:t>
      </w:r>
      <w:r>
        <w:rPr>
          <w:color w:val="000000" w:themeColor="text1"/>
          <w:sz w:val="24"/>
          <w:szCs w:val="24"/>
          <w:highlight w:val="none"/>
          <w:lang w:val="ru-RU"/>
        </w:rPr>
        <w:t xml:space="preserve">в части 1 статьи 53.1 слова «статьей 16.1 настоящего Устав</w:t>
      </w:r>
      <w:r>
        <w:rPr>
          <w:color w:val="000000" w:themeColor="text1"/>
          <w:sz w:val="24"/>
          <w:szCs w:val="24"/>
          <w:highlight w:val="none"/>
          <w:lang w:val="ru-RU"/>
        </w:rPr>
        <w:t xml:space="preserve">а,»</w:t>
      </w:r>
      <w:r>
        <w:rPr>
          <w:color w:val="000000" w:themeColor="text1"/>
          <w:sz w:val="24"/>
          <w:szCs w:val="24"/>
          <w:highlight w:val="none"/>
          <w:lang w:val="ru-RU"/>
        </w:rPr>
        <w:t xml:space="preserve"> заменить словами «статьей 49 Федерального закона «Об общих принципах организации местного самоуправления в единой системе публичной власт</w:t>
      </w:r>
      <w:r>
        <w:rPr>
          <w:color w:val="000000" w:themeColor="text1"/>
          <w:sz w:val="24"/>
          <w:szCs w:val="24"/>
          <w:highlight w:val="none"/>
          <w:lang w:val="ru-RU"/>
        </w:rPr>
        <w:t xml:space="preserve">и», »;</w:t>
      </w:r>
      <w:r>
        <w:rPr>
          <w:color w:val="000000" w:themeColor="text1"/>
          <w:sz w:val="24"/>
          <w:szCs w:val="24"/>
          <w:highlight w:val="none"/>
          <w:lang w:val="ru-RU"/>
        </w:rPr>
      </w:r>
      <w:r>
        <w:rPr>
          <w:color w:val="000000" w:themeColor="text1"/>
          <w:sz w:val="24"/>
          <w:szCs w:val="24"/>
          <w:highlight w:val="none"/>
          <w:lang w:val="ru-RU"/>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4</w:t>
      </w:r>
      <w:r>
        <w:rPr>
          <w:rFonts w:ascii="Arial" w:hAnsi="Arial" w:cs="Arial"/>
          <w:color w:val="000000" w:themeColor="text1"/>
          <w:sz w:val="24"/>
          <w:szCs w:val="24"/>
          <w:highlight w:val="none"/>
        </w:rPr>
        <w:t xml:space="preserve">8</w:t>
      </w:r>
      <w:r>
        <w:rPr>
          <w:rFonts w:ascii="Arial" w:hAnsi="Arial" w:cs="Arial"/>
          <w:color w:val="000000" w:themeColor="text1"/>
          <w:sz w:val="24"/>
          <w:szCs w:val="24"/>
          <w:highlight w:val="none"/>
        </w:rPr>
        <w:t xml:space="preserve">)</w:t>
      </w:r>
      <w:r>
        <w:rPr>
          <w:rFonts w:ascii="Arial" w:hAnsi="Arial" w:cs="Arial"/>
          <w:color w:val="000000" w:themeColor="text1"/>
          <w:sz w:val="24"/>
          <w:szCs w:val="24"/>
          <w:highlight w:val="none"/>
        </w:rPr>
        <w:t xml:space="preserve"> в с</w:t>
      </w:r>
      <w:r>
        <w:rPr>
          <w:rFonts w:ascii="Arial" w:hAnsi="Arial" w:cs="Arial"/>
          <w:color w:val="000000" w:themeColor="text1"/>
          <w:sz w:val="24"/>
          <w:szCs w:val="24"/>
          <w:highlight w:val="none"/>
        </w:rPr>
        <w:t xml:space="preserve">татье</w:t>
      </w:r>
      <w:r>
        <w:rPr>
          <w:rFonts w:ascii="Arial" w:hAnsi="Arial" w:cs="Arial"/>
          <w:color w:val="000000" w:themeColor="text1"/>
          <w:sz w:val="24"/>
          <w:szCs w:val="24"/>
          <w:highlight w:val="none"/>
        </w:rPr>
        <w:t xml:space="preserve"> 56:</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а) часть 1 изложить в следую</w:t>
      </w:r>
      <w:r>
        <w:rPr>
          <w:rFonts w:ascii="Arial" w:hAnsi="Arial" w:cs="Arial"/>
          <w:color w:val="000000" w:themeColor="text1"/>
          <w:sz w:val="24"/>
          <w:szCs w:val="24"/>
          <w:highlight w:val="none"/>
        </w:rPr>
        <w:t xml:space="preserve">щей редакции: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«1. Проект устава городского округа, проект муниципального правового акта о внесении изменений и дополнений в устав городского округа не позднее чем за 30 дней до дня рассмотрения вопроса о принятии устава городского округа, внесении изменен</w:t>
      </w:r>
      <w:r>
        <w:rPr>
          <w:rFonts w:ascii="Arial" w:hAnsi="Arial" w:cs="Arial"/>
          <w:color w:val="000000" w:themeColor="text1"/>
          <w:sz w:val="24"/>
          <w:szCs w:val="24"/>
          <w:highlight w:val="none"/>
        </w:rPr>
        <w:t xml:space="preserve">ий и дополнений в устав городского округа подлежат официальному опубликованию с одновременным официальным опубликованием установленного Думой городского округа город Шарья порядка учета предложений по проекту указанного устава, проекту указанного муниципал</w:t>
      </w:r>
      <w:r>
        <w:rPr>
          <w:rFonts w:ascii="Arial" w:hAnsi="Arial" w:cs="Arial"/>
          <w:color w:val="000000" w:themeColor="text1"/>
          <w:sz w:val="24"/>
          <w:szCs w:val="24"/>
          <w:highlight w:val="none"/>
        </w:rPr>
        <w:t xml:space="preserve">ьного правового акта, а также порядка участия граждан в его обсуждении.»;</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б) </w:t>
      </w:r>
      <w:r>
        <w:rPr>
          <w:rFonts w:ascii="Arial" w:hAnsi="Arial" w:cs="Arial"/>
          <w:color w:val="000000" w:themeColor="text1"/>
          <w:sz w:val="24"/>
          <w:szCs w:val="24"/>
          <w:highlight w:val="none"/>
        </w:rPr>
        <w:t xml:space="preserve">в час</w:t>
      </w:r>
      <w:r>
        <w:rPr>
          <w:rFonts w:ascii="Arial" w:hAnsi="Arial" w:cs="Arial"/>
          <w:color w:val="000000" w:themeColor="text1"/>
          <w:sz w:val="24"/>
          <w:szCs w:val="24"/>
          <w:highlight w:val="none"/>
        </w:rPr>
        <w:t xml:space="preserve">тях</w:t>
      </w:r>
      <w:r>
        <w:rPr>
          <w:rFonts w:ascii="Arial" w:hAnsi="Arial" w:cs="Arial"/>
          <w:color w:val="000000" w:themeColor="text1"/>
          <w:sz w:val="24"/>
          <w:szCs w:val="24"/>
          <w:highlight w:val="none"/>
        </w:rPr>
        <w:t xml:space="preserve"> 5 и 6 </w:t>
      </w:r>
      <w:r>
        <w:rPr>
          <w:rFonts w:ascii="Arial" w:hAnsi="Arial" w:cs="Arial"/>
          <w:color w:val="000000" w:themeColor="text1"/>
          <w:sz w:val="24"/>
          <w:szCs w:val="24"/>
          <w:highlight w:val="none"/>
        </w:rPr>
        <w:t xml:space="preserve">слова «(обнародованию)», «(обнародовать)», «(обнародования)» исключить;</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4</w:t>
      </w:r>
      <w:r>
        <w:rPr>
          <w:rFonts w:ascii="Arial" w:hAnsi="Arial" w:cs="Arial"/>
          <w:color w:val="000000" w:themeColor="text1"/>
          <w:sz w:val="24"/>
          <w:szCs w:val="24"/>
          <w:highlight w:val="none"/>
        </w:rPr>
        <w:t xml:space="preserve">9</w:t>
      </w:r>
      <w:bookmarkStart w:id="0" w:name="_GoBack"/>
      <w:r>
        <w:rPr>
          <w:color w:val="000000" w:themeColor="text1"/>
          <w:highlight w:val="none"/>
        </w:rPr>
      </w:r>
      <w:bookmarkEnd w:id="0"/>
      <w:r>
        <w:rPr>
          <w:rFonts w:ascii="Arial" w:hAnsi="Arial" w:cs="Arial"/>
          <w:color w:val="000000" w:themeColor="text1"/>
          <w:sz w:val="24"/>
          <w:szCs w:val="24"/>
          <w:highlight w:val="none"/>
        </w:rPr>
        <w:t xml:space="preserve">)</w:t>
      </w:r>
      <w:r>
        <w:rPr>
          <w:rFonts w:ascii="Arial" w:hAnsi="Arial" w:cs="Arial"/>
          <w:color w:val="000000" w:themeColor="text1"/>
          <w:sz w:val="24"/>
          <w:szCs w:val="24"/>
          <w:highlight w:val="none"/>
        </w:rPr>
        <w:t xml:space="preserve"> </w:t>
      </w:r>
      <w:r>
        <w:rPr>
          <w:rFonts w:ascii="Arial" w:hAnsi="Arial" w:cs="Arial"/>
          <w:color w:val="000000" w:themeColor="text1"/>
          <w:sz w:val="24"/>
          <w:szCs w:val="24"/>
          <w:highlight w:val="none"/>
        </w:rPr>
        <w:t xml:space="preserve">в статье 57 слова «(обнародования)» исключить.</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2. Настоящее решение направить </w:t>
      </w:r>
      <w:r>
        <w:rPr>
          <w:rFonts w:ascii="Arial" w:hAnsi="Arial" w:eastAsia="Arial" w:cs="Arial"/>
          <w:color w:val="000000" w:themeColor="text1"/>
          <w:sz w:val="24"/>
          <w:szCs w:val="24"/>
          <w:highlight w:val="none"/>
        </w:rPr>
        <w:t xml:space="preserve">в Управление Министерства юстиции Российской Федерации по Костромской области на государственную регистрацию.</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eastAsia="Arial" w:cs="Arial"/>
          <w:color w:val="000000" w:themeColor="text1"/>
          <w:sz w:val="24"/>
          <w:szCs w:val="24"/>
          <w:highlight w:val="none"/>
        </w:rPr>
        <w:t xml:space="preserve">3. Настоящее решение </w:t>
      </w:r>
      <w:r>
        <w:rPr>
          <w:rFonts w:ascii="Arial" w:hAnsi="Arial" w:eastAsia="Arial" w:cs="Arial"/>
          <w:color w:val="000000" w:themeColor="text1"/>
          <w:sz w:val="24"/>
          <w:szCs w:val="24"/>
          <w:highlight w:val="none"/>
        </w:rPr>
        <w:t xml:space="preserve">подлежит официальному опубликованию</w:t>
      </w:r>
      <w:r>
        <w:rPr>
          <w:rFonts w:ascii="Arial" w:hAnsi="Arial" w:eastAsia="Arial" w:cs="Arial"/>
          <w:color w:val="000000" w:themeColor="text1"/>
          <w:sz w:val="24"/>
          <w:szCs w:val="24"/>
          <w:highlight w:val="none"/>
        </w:rPr>
        <w:t xml:space="preserve"> </w:t>
      </w:r>
      <w:r>
        <w:rPr>
          <w:rFonts w:ascii="Arial" w:hAnsi="Arial" w:eastAsia="Arial" w:cs="Arial"/>
          <w:color w:val="000000" w:themeColor="text1"/>
          <w:sz w:val="24"/>
          <w:szCs w:val="24"/>
          <w:highlight w:val="none"/>
        </w:rPr>
        <w:t xml:space="preserve">после государственной регистрации изменений в Устав </w:t>
      </w:r>
      <w:r>
        <w:rPr>
          <w:rFonts w:ascii="Arial" w:hAnsi="Arial" w:eastAsia="Arial" w:cs="Arial"/>
          <w:color w:val="000000" w:themeColor="text1"/>
          <w:sz w:val="24"/>
          <w:szCs w:val="24"/>
          <w:highlight w:val="none"/>
        </w:rPr>
        <w:t xml:space="preserve">муниципального образования городской округ город Шарья Костромской области и вступает в силу после его официального опубликования, за исключением положений пункта 31 части 1 решения, который применяется в отношении должностного лица, назначаемого после вст</w:t>
      </w:r>
      <w:r>
        <w:rPr>
          <w:rFonts w:ascii="Arial" w:hAnsi="Arial" w:eastAsia="Arial" w:cs="Arial"/>
          <w:color w:val="000000" w:themeColor="text1"/>
          <w:sz w:val="24"/>
          <w:szCs w:val="24"/>
          <w:highlight w:val="none"/>
        </w:rPr>
        <w:t xml:space="preserve">упления в силу настоящего решения.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firstLine="709"/>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left="142"/>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left="142"/>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Глава городского округа город Шарья                                                                </w:t>
      </w:r>
      <w:r>
        <w:rPr>
          <w:rFonts w:ascii="Arial" w:hAnsi="Arial" w:cs="Arial"/>
          <w:color w:val="000000" w:themeColor="text1"/>
          <w:sz w:val="24"/>
          <w:szCs w:val="24"/>
          <w:highlight w:val="none"/>
        </w:rPr>
        <w:t xml:space="preserve">Л.И.Удалова</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left="142"/>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left="142"/>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Председатель Думы городского округа  </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p>
      <w:pPr>
        <w:pBdr/>
        <w:spacing w:after="0" w:line="240" w:lineRule="auto"/>
        <w:ind w:left="142"/>
        <w:jc w:val="both"/>
        <w:rPr>
          <w:rFonts w:ascii="Arial" w:hAnsi="Arial" w:cs="Arial"/>
          <w:color w:val="000000" w:themeColor="text1"/>
          <w:sz w:val="24"/>
          <w:szCs w:val="24"/>
          <w:highlight w:val="none"/>
        </w:rPr>
      </w:pPr>
      <w:r>
        <w:rPr>
          <w:rFonts w:ascii="Arial" w:hAnsi="Arial" w:cs="Arial"/>
          <w:color w:val="000000" w:themeColor="text1"/>
          <w:sz w:val="24"/>
          <w:szCs w:val="24"/>
          <w:highlight w:val="none"/>
        </w:rPr>
        <w:t xml:space="preserve">город Шарья Костромской области                                     </w:t>
      </w:r>
      <w:r>
        <w:rPr>
          <w:rFonts w:ascii="Arial" w:hAnsi="Arial" w:cs="Arial"/>
          <w:color w:val="000000" w:themeColor="text1"/>
          <w:sz w:val="24"/>
          <w:szCs w:val="24"/>
          <w:highlight w:val="none"/>
        </w:rPr>
        <w:t xml:space="preserve">                                  С.Н. Фокин</w:t>
      </w:r>
      <w:r>
        <w:rPr>
          <w:rFonts w:ascii="Arial" w:hAnsi="Arial" w:cs="Arial"/>
          <w:color w:val="000000" w:themeColor="text1"/>
          <w:sz w:val="24"/>
          <w:szCs w:val="24"/>
          <w:highlight w:val="none"/>
        </w:rPr>
      </w:r>
      <w:r>
        <w:rPr>
          <w:rFonts w:ascii="Arial" w:hAnsi="Arial" w:cs="Arial"/>
          <w:color w:val="000000" w:themeColor="text1"/>
          <w:sz w:val="24"/>
          <w:szCs w:val="24"/>
          <w:highlight w:val="none"/>
        </w:rPr>
      </w:r>
    </w:p>
    <w:sectPr>
      <w:headerReference w:type="default" r:id="rId9"/>
      <w:footnotePr/>
      <w:endnotePr/>
      <w:type w:val="nextPage"/>
      <w:pgSz w:h="16838" w:orient="portrait" w:w="11906"/>
      <w:pgMar w:top="850" w:right="707" w:bottom="1106" w:left="1134" w:header="708" w:footer="708" w:gutter="0"/>
      <w:cols w:num="1" w:sep="0" w:space="708" w:equalWidth="1"/>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p>
  </w:endnote>
  <w:endnote w:type="continuationSeparator" w:id="0">
    <w:p>
      <w:pPr>
        <w:pBdr/>
        <w:spacing w:after="0" w:line="240" w:lineRule="auto"/>
        <w:ind/>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font>
  <w:font w:name="Tahoma">
    <w:panose1 w:val="020B0604030504040204"/>
  </w:font>
  <w:font w:name="Times New Roman">
    <w:panose1 w:val="02020603050405020304"/>
  </w:font>
  <w:font w:name="Arial">
    <w:panose1 w:val="020B060402020202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p>
  </w:footnote>
  <w:footnote w:type="continuationSeparator" w:id="0">
    <w:p>
      <w:pPr>
        <w:pBdr/>
        <w:spacing w:after="0" w:line="240" w:lineRule="auto"/>
        <w:ind/>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6"/>
      <w:pBdr/>
      <w:spacing/>
      <w:ind/>
      <w:jc w:val="center"/>
      <w:rPr/>
    </w:pPr>
    <w:r>
      <w:fldChar w:fldCharType="begin"/>
    </w:r>
    <w:r>
      <w:instrText xml:space="preserve">PAGE \* MERGEFORMAT</w:instrText>
    </w:r>
    <w:r>
      <w:fldChar w:fldCharType="separate"/>
    </w:r>
    <w:r>
      <w:t xml:space="preserve">18</w:t>
    </w:r>
    <w:r>
      <w:fldChar w:fldCharType="end"/>
    </w:r>
  </w:p>
  <w:p>
    <w:pPr>
      <w:pStyle w:val="786"/>
      <w:pBdr/>
      <w:spacing/>
      <w:in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1">
    <w:lvl w:ilvl="0">
      <w:isLgl w:val="false"/>
      <w:lvlJc w:val="left"/>
      <w:lvlText w:val="%1)"/>
      <w:numFmt w:val="decimal"/>
      <w:pPr>
        <w:pBdr/>
        <w:spacing/>
        <w:ind w:hanging="360" w:left="644"/>
      </w:pPr>
      <w:rPr>
        <w:rFonts w:hint="default"/>
        <w:color w:val="0070c0"/>
      </w:rPr>
      <w:start w:val="1"/>
      <w:suff w:val="tab"/>
    </w:lvl>
    <w:lvl w:ilvl="1">
      <w:isLgl w:val="false"/>
      <w:lvlJc w:val="left"/>
      <w:lvlText w:val="%2."/>
      <w:numFmt w:val="lowerLetter"/>
      <w:pPr>
        <w:pBdr/>
        <w:spacing/>
        <w:ind w:hanging="360" w:left="1789"/>
      </w:pPr>
      <w:rPr/>
      <w:start w:val="1"/>
      <w:suff w:val="tab"/>
    </w:lvl>
    <w:lvl w:ilvl="2">
      <w:isLgl w:val="false"/>
      <w:lvlJc w:val="right"/>
      <w:lvlText w:val="%3."/>
      <w:numFmt w:val="lowerRoman"/>
      <w:pPr>
        <w:pBdr/>
        <w:spacing/>
        <w:ind w:hanging="180" w:left="2509"/>
      </w:pPr>
      <w:rPr/>
      <w:start w:val="1"/>
      <w:suff w:val="tab"/>
    </w:lvl>
    <w:lvl w:ilvl="3">
      <w:isLgl w:val="false"/>
      <w:lvlJc w:val="left"/>
      <w:lvlText w:val="%4."/>
      <w:numFmt w:val="decimal"/>
      <w:pPr>
        <w:pBdr/>
        <w:spacing/>
        <w:ind w:hanging="360" w:left="3229"/>
      </w:pPr>
      <w:rPr/>
      <w:start w:val="1"/>
      <w:suff w:val="tab"/>
    </w:lvl>
    <w:lvl w:ilvl="4">
      <w:isLgl w:val="false"/>
      <w:lvlJc w:val="left"/>
      <w:lvlText w:val="%5."/>
      <w:numFmt w:val="lowerLetter"/>
      <w:pPr>
        <w:pBdr/>
        <w:spacing/>
        <w:ind w:hanging="360" w:left="3949"/>
      </w:pPr>
      <w:rPr/>
      <w:start w:val="1"/>
      <w:suff w:val="tab"/>
    </w:lvl>
    <w:lvl w:ilvl="5">
      <w:isLgl w:val="false"/>
      <w:lvlJc w:val="right"/>
      <w:lvlText w:val="%6."/>
      <w:numFmt w:val="lowerRoman"/>
      <w:pPr>
        <w:pBdr/>
        <w:spacing/>
        <w:ind w:hanging="180" w:left="4669"/>
      </w:pPr>
      <w:rPr/>
      <w:start w:val="1"/>
      <w:suff w:val="tab"/>
    </w:lvl>
    <w:lvl w:ilvl="6">
      <w:isLgl w:val="false"/>
      <w:lvlJc w:val="left"/>
      <w:lvlText w:val="%7."/>
      <w:numFmt w:val="decimal"/>
      <w:pPr>
        <w:pBdr/>
        <w:spacing/>
        <w:ind w:hanging="360" w:left="5389"/>
      </w:pPr>
      <w:rPr/>
      <w:start w:val="1"/>
      <w:suff w:val="tab"/>
    </w:lvl>
    <w:lvl w:ilvl="7">
      <w:isLgl w:val="false"/>
      <w:lvlJc w:val="left"/>
      <w:lvlText w:val="%8."/>
      <w:numFmt w:val="lowerLetter"/>
      <w:pPr>
        <w:pBdr/>
        <w:spacing/>
        <w:ind w:hanging="360" w:left="6109"/>
      </w:pPr>
      <w:rPr/>
      <w:start w:val="1"/>
      <w:suff w:val="tab"/>
    </w:lvl>
    <w:lvl w:ilvl="8">
      <w:isLgl w:val="false"/>
      <w:lvlJc w:val="right"/>
      <w:lvlText w:val="%9."/>
      <w:numFmt w:val="lowerRoman"/>
      <w:pPr>
        <w:pBdr/>
        <w:spacing/>
        <w:ind w:hanging="180" w:left="6829"/>
      </w:pPr>
      <w:rPr/>
      <w:start w:val="1"/>
      <w:suff w:val="tab"/>
    </w:lvl>
  </w:abstractNum>
  <w:abstractNum w:abstractNumId="2">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3">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4">
    <w:lvl w:ilvl="0">
      <w:isLgl w:val="false"/>
      <w:lvlJc w:val="left"/>
      <w:lvlText w:val="%1)"/>
      <w:numFmt w:val="decimal"/>
      <w:pPr>
        <w:pBdr/>
        <w:spacing/>
        <w:ind w:hanging="360" w:left="1276"/>
      </w:pPr>
      <w:rPr/>
      <w:start w:val="1"/>
      <w:suff w:val="tab"/>
    </w:lvl>
    <w:lvl w:ilvl="1">
      <w:isLgl w:val="false"/>
      <w:lvlJc w:val="left"/>
      <w:lvlText w:val="%2."/>
      <w:numFmt w:val="lowerLetter"/>
      <w:pPr>
        <w:pBdr/>
        <w:spacing/>
        <w:ind w:hanging="360" w:left="1996"/>
      </w:pPr>
      <w:rPr/>
      <w:start w:val="1"/>
      <w:suff w:val="tab"/>
    </w:lvl>
    <w:lvl w:ilvl="2">
      <w:isLgl w:val="false"/>
      <w:lvlJc w:val="right"/>
      <w:lvlText w:val="%3."/>
      <w:numFmt w:val="lowerRoman"/>
      <w:pPr>
        <w:pBdr/>
        <w:spacing/>
        <w:ind w:hanging="180" w:left="2716"/>
      </w:pPr>
      <w:rPr/>
      <w:start w:val="1"/>
      <w:suff w:val="tab"/>
    </w:lvl>
    <w:lvl w:ilvl="3">
      <w:isLgl w:val="false"/>
      <w:lvlJc w:val="left"/>
      <w:lvlText w:val="%4."/>
      <w:numFmt w:val="decimal"/>
      <w:pPr>
        <w:pBdr/>
        <w:spacing/>
        <w:ind w:hanging="360" w:left="3436"/>
      </w:pPr>
      <w:rPr/>
      <w:start w:val="1"/>
      <w:suff w:val="tab"/>
    </w:lvl>
    <w:lvl w:ilvl="4">
      <w:isLgl w:val="false"/>
      <w:lvlJc w:val="left"/>
      <w:lvlText w:val="%5."/>
      <w:numFmt w:val="lowerLetter"/>
      <w:pPr>
        <w:pBdr/>
        <w:spacing/>
        <w:ind w:hanging="360" w:left="4156"/>
      </w:pPr>
      <w:rPr/>
      <w:start w:val="1"/>
      <w:suff w:val="tab"/>
    </w:lvl>
    <w:lvl w:ilvl="5">
      <w:isLgl w:val="false"/>
      <w:lvlJc w:val="right"/>
      <w:lvlText w:val="%6."/>
      <w:numFmt w:val="lowerRoman"/>
      <w:pPr>
        <w:pBdr/>
        <w:spacing/>
        <w:ind w:hanging="180" w:left="4876"/>
      </w:pPr>
      <w:rPr/>
      <w:start w:val="1"/>
      <w:suff w:val="tab"/>
    </w:lvl>
    <w:lvl w:ilvl="6">
      <w:isLgl w:val="false"/>
      <w:lvlJc w:val="left"/>
      <w:lvlText w:val="%7."/>
      <w:numFmt w:val="decimal"/>
      <w:pPr>
        <w:pBdr/>
        <w:spacing/>
        <w:ind w:hanging="360" w:left="5596"/>
      </w:pPr>
      <w:rPr/>
      <w:start w:val="1"/>
      <w:suff w:val="tab"/>
    </w:lvl>
    <w:lvl w:ilvl="7">
      <w:isLgl w:val="false"/>
      <w:lvlJc w:val="left"/>
      <w:lvlText w:val="%8."/>
      <w:numFmt w:val="lowerLetter"/>
      <w:pPr>
        <w:pBdr/>
        <w:spacing/>
        <w:ind w:hanging="360" w:left="6316"/>
      </w:pPr>
      <w:rPr/>
      <w:start w:val="1"/>
      <w:suff w:val="tab"/>
    </w:lvl>
    <w:lvl w:ilvl="8">
      <w:isLgl w:val="false"/>
      <w:lvlJc w:val="right"/>
      <w:lvlText w:val="%9."/>
      <w:numFmt w:val="lowerRoman"/>
      <w:pPr>
        <w:pBdr/>
        <w:spacing/>
        <w:ind w:hanging="180" w:left="7036"/>
      </w:pPr>
      <w:rPr/>
      <w:start w:val="1"/>
      <w:suff w:val="tab"/>
    </w:lvl>
  </w:abstractNum>
  <w:abstractNum w:abstractNumId="5">
    <w:lvl w:ilvl="0">
      <w:isLgl w:val="false"/>
      <w:lvlJc w:val="left"/>
      <w:lvlText w:val="%1)"/>
      <w:numFmt w:val="decimal"/>
      <w:pPr>
        <w:pBdr/>
        <w:spacing/>
        <w:ind/>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num w:numId="1">
    <w:abstractNumId w:val="1"/>
  </w:num>
  <w:num w:numId="2">
    <w:abstractNumId w:val="5"/>
  </w:num>
  <w:num w:numId="3">
    <w:abstractNumId w:val="4"/>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pBdr/>
        <w:spacing w:after="200" w:afterAutospacing="0" w:before="0" w:beforeAutospacing="0" w:line="276"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731" w:default="1">
    <w:name w:val="Normal"/>
    <w:qFormat/>
    <w:pPr>
      <w:pBdr/>
      <w:spacing/>
      <w:ind/>
    </w:pPr>
  </w:style>
  <w:style w:type="paragraph" w:styleId="732">
    <w:name w:val="Heading 1"/>
    <w:basedOn w:val="731"/>
    <w:next w:val="731"/>
    <w:link w:val="769"/>
    <w:uiPriority w:val="9"/>
    <w:qFormat/>
    <w:pPr>
      <w:keepNext w:val="true"/>
      <w:keepLines w:val="true"/>
      <w:pBdr/>
      <w:spacing w:before="480"/>
      <w:ind/>
      <w:outlineLvl w:val="0"/>
    </w:pPr>
    <w:rPr>
      <w:rFonts w:ascii="Arial" w:hAnsi="Arial" w:eastAsia="Arial" w:cs="Arial"/>
      <w:sz w:val="40"/>
      <w:szCs w:val="40"/>
    </w:rPr>
  </w:style>
  <w:style w:type="paragraph" w:styleId="733">
    <w:name w:val="Heading 2"/>
    <w:basedOn w:val="731"/>
    <w:next w:val="731"/>
    <w:link w:val="770"/>
    <w:uiPriority w:val="9"/>
    <w:unhideWhenUsed/>
    <w:qFormat/>
    <w:pPr>
      <w:keepNext w:val="true"/>
      <w:keepLines w:val="true"/>
      <w:pBdr/>
      <w:spacing w:before="360"/>
      <w:ind/>
      <w:outlineLvl w:val="1"/>
    </w:pPr>
    <w:rPr>
      <w:rFonts w:ascii="Arial" w:hAnsi="Arial" w:eastAsia="Arial" w:cs="Arial"/>
      <w:sz w:val="34"/>
    </w:rPr>
  </w:style>
  <w:style w:type="paragraph" w:styleId="734">
    <w:name w:val="Heading 3"/>
    <w:basedOn w:val="731"/>
    <w:next w:val="731"/>
    <w:link w:val="771"/>
    <w:uiPriority w:val="9"/>
    <w:unhideWhenUsed/>
    <w:qFormat/>
    <w:pPr>
      <w:keepNext w:val="true"/>
      <w:keepLines w:val="true"/>
      <w:pBdr/>
      <w:spacing w:before="320"/>
      <w:ind/>
      <w:outlineLvl w:val="2"/>
    </w:pPr>
    <w:rPr>
      <w:rFonts w:ascii="Arial" w:hAnsi="Arial" w:eastAsia="Arial" w:cs="Arial"/>
      <w:sz w:val="30"/>
      <w:szCs w:val="30"/>
    </w:rPr>
  </w:style>
  <w:style w:type="paragraph" w:styleId="735">
    <w:name w:val="Heading 4"/>
    <w:basedOn w:val="731"/>
    <w:next w:val="731"/>
    <w:link w:val="772"/>
    <w:uiPriority w:val="9"/>
    <w:unhideWhenUsed/>
    <w:qFormat/>
    <w:pPr>
      <w:keepNext w:val="true"/>
      <w:keepLines w:val="true"/>
      <w:pBdr/>
      <w:spacing w:before="320"/>
      <w:ind/>
      <w:outlineLvl w:val="3"/>
    </w:pPr>
    <w:rPr>
      <w:rFonts w:ascii="Arial" w:hAnsi="Arial" w:eastAsia="Arial" w:cs="Arial"/>
      <w:b/>
      <w:bCs/>
      <w:sz w:val="26"/>
      <w:szCs w:val="26"/>
    </w:rPr>
  </w:style>
  <w:style w:type="paragraph" w:styleId="736">
    <w:name w:val="Heading 5"/>
    <w:basedOn w:val="731"/>
    <w:next w:val="731"/>
    <w:link w:val="773"/>
    <w:uiPriority w:val="9"/>
    <w:unhideWhenUsed/>
    <w:qFormat/>
    <w:pPr>
      <w:keepNext w:val="true"/>
      <w:keepLines w:val="true"/>
      <w:pBdr/>
      <w:spacing w:before="320"/>
      <w:ind/>
      <w:outlineLvl w:val="4"/>
    </w:pPr>
    <w:rPr>
      <w:rFonts w:ascii="Arial" w:hAnsi="Arial" w:eastAsia="Arial" w:cs="Arial"/>
      <w:b/>
      <w:bCs/>
      <w:sz w:val="24"/>
      <w:szCs w:val="24"/>
    </w:rPr>
  </w:style>
  <w:style w:type="paragraph" w:styleId="737">
    <w:name w:val="Heading 6"/>
    <w:basedOn w:val="731"/>
    <w:next w:val="731"/>
    <w:link w:val="774"/>
    <w:uiPriority w:val="9"/>
    <w:unhideWhenUsed/>
    <w:qFormat/>
    <w:pPr>
      <w:keepNext w:val="true"/>
      <w:keepLines w:val="true"/>
      <w:pBdr/>
      <w:spacing w:before="320"/>
      <w:ind/>
      <w:outlineLvl w:val="5"/>
    </w:pPr>
    <w:rPr>
      <w:rFonts w:ascii="Arial" w:hAnsi="Arial" w:eastAsia="Arial" w:cs="Arial"/>
      <w:b/>
      <w:bCs/>
    </w:rPr>
  </w:style>
  <w:style w:type="paragraph" w:styleId="738">
    <w:name w:val="Heading 7"/>
    <w:basedOn w:val="731"/>
    <w:next w:val="731"/>
    <w:link w:val="775"/>
    <w:uiPriority w:val="9"/>
    <w:unhideWhenUsed/>
    <w:qFormat/>
    <w:pPr>
      <w:keepNext w:val="true"/>
      <w:keepLines w:val="true"/>
      <w:pBdr/>
      <w:spacing w:before="320"/>
      <w:ind/>
      <w:outlineLvl w:val="6"/>
    </w:pPr>
    <w:rPr>
      <w:rFonts w:ascii="Arial" w:hAnsi="Arial" w:eastAsia="Arial" w:cs="Arial"/>
      <w:b/>
      <w:bCs/>
      <w:i/>
      <w:iCs/>
    </w:rPr>
  </w:style>
  <w:style w:type="paragraph" w:styleId="739">
    <w:name w:val="Heading 8"/>
    <w:basedOn w:val="731"/>
    <w:next w:val="731"/>
    <w:link w:val="776"/>
    <w:uiPriority w:val="9"/>
    <w:unhideWhenUsed/>
    <w:qFormat/>
    <w:pPr>
      <w:keepNext w:val="true"/>
      <w:keepLines w:val="true"/>
      <w:pBdr/>
      <w:spacing w:before="320"/>
      <w:ind/>
      <w:outlineLvl w:val="7"/>
    </w:pPr>
    <w:rPr>
      <w:rFonts w:ascii="Arial" w:hAnsi="Arial" w:eastAsia="Arial" w:cs="Arial"/>
      <w:i/>
      <w:iCs/>
    </w:rPr>
  </w:style>
  <w:style w:type="paragraph" w:styleId="740">
    <w:name w:val="Heading 9"/>
    <w:basedOn w:val="731"/>
    <w:next w:val="731"/>
    <w:link w:val="777"/>
    <w:uiPriority w:val="9"/>
    <w:unhideWhenUsed/>
    <w:qFormat/>
    <w:pPr>
      <w:keepNext w:val="true"/>
      <w:keepLines w:val="true"/>
      <w:pBdr/>
      <w:spacing w:before="320"/>
      <w:ind/>
      <w:outlineLvl w:val="8"/>
    </w:pPr>
    <w:rPr>
      <w:rFonts w:ascii="Arial" w:hAnsi="Arial" w:eastAsia="Arial" w:cs="Arial"/>
      <w:i/>
      <w:iCs/>
      <w:sz w:val="21"/>
      <w:szCs w:val="21"/>
    </w:rPr>
  </w:style>
  <w:style w:type="character" w:styleId="741" w:default="1">
    <w:name w:val="Default Paragraph Font"/>
    <w:uiPriority w:val="1"/>
    <w:semiHidden/>
    <w:unhideWhenUsed/>
    <w:pPr>
      <w:pBdr/>
      <w:spacing/>
      <w:ind/>
    </w:pPr>
  </w:style>
  <w:style w:type="table" w:styleId="742"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43" w:default="1">
    <w:name w:val="No List"/>
    <w:uiPriority w:val="99"/>
    <w:semiHidden/>
    <w:unhideWhenUsed/>
    <w:pPr>
      <w:pBdr/>
      <w:spacing/>
      <w:ind/>
    </w:pPr>
  </w:style>
  <w:style w:type="character" w:styleId="744">
    <w:name w:val="Placeholder Text"/>
    <w:basedOn w:val="741"/>
    <w:uiPriority w:val="99"/>
    <w:semiHidden/>
    <w:pPr>
      <w:pBdr/>
      <w:spacing/>
      <w:ind/>
    </w:pPr>
    <w:rPr>
      <w:color w:val="666666"/>
    </w:rPr>
  </w:style>
  <w:style w:type="character" w:styleId="745" w:customStyle="1">
    <w:name w:val="Heading 1 Char"/>
    <w:basedOn w:val="741"/>
    <w:uiPriority w:val="9"/>
    <w:pPr>
      <w:pBdr/>
      <w:spacing/>
      <w:ind/>
    </w:pPr>
    <w:rPr>
      <w:rFonts w:ascii="Arial" w:hAnsi="Arial" w:eastAsia="Arial" w:cs="Arial"/>
      <w:color w:val="365f91" w:themeColor="accent1" w:themeShade="BF"/>
      <w:sz w:val="40"/>
      <w:szCs w:val="40"/>
    </w:rPr>
  </w:style>
  <w:style w:type="character" w:styleId="746" w:customStyle="1">
    <w:name w:val="Heading 2 Char"/>
    <w:basedOn w:val="741"/>
    <w:uiPriority w:val="9"/>
    <w:pPr>
      <w:pBdr/>
      <w:spacing/>
      <w:ind/>
    </w:pPr>
    <w:rPr>
      <w:rFonts w:ascii="Arial" w:hAnsi="Arial" w:eastAsia="Arial" w:cs="Arial"/>
      <w:color w:val="365f91" w:themeColor="accent1" w:themeShade="BF"/>
      <w:sz w:val="32"/>
      <w:szCs w:val="32"/>
    </w:rPr>
  </w:style>
  <w:style w:type="character" w:styleId="747" w:customStyle="1">
    <w:name w:val="Heading 3 Char"/>
    <w:basedOn w:val="741"/>
    <w:uiPriority w:val="9"/>
    <w:pPr>
      <w:pBdr/>
      <w:spacing/>
      <w:ind/>
    </w:pPr>
    <w:rPr>
      <w:rFonts w:ascii="Arial" w:hAnsi="Arial" w:eastAsia="Arial" w:cs="Arial"/>
      <w:color w:val="365f91" w:themeColor="accent1" w:themeShade="BF"/>
      <w:sz w:val="28"/>
      <w:szCs w:val="28"/>
    </w:rPr>
  </w:style>
  <w:style w:type="character" w:styleId="748" w:customStyle="1">
    <w:name w:val="Heading 4 Char"/>
    <w:basedOn w:val="741"/>
    <w:uiPriority w:val="9"/>
    <w:pPr>
      <w:pBdr/>
      <w:spacing/>
      <w:ind/>
    </w:pPr>
    <w:rPr>
      <w:rFonts w:ascii="Arial" w:hAnsi="Arial" w:eastAsia="Arial" w:cs="Arial"/>
      <w:i/>
      <w:iCs/>
      <w:color w:val="365f91" w:themeColor="accent1" w:themeShade="BF"/>
    </w:rPr>
  </w:style>
  <w:style w:type="character" w:styleId="749" w:customStyle="1">
    <w:name w:val="Heading 5 Char"/>
    <w:basedOn w:val="741"/>
    <w:uiPriority w:val="9"/>
    <w:pPr>
      <w:pBdr/>
      <w:spacing/>
      <w:ind/>
    </w:pPr>
    <w:rPr>
      <w:rFonts w:ascii="Arial" w:hAnsi="Arial" w:eastAsia="Arial" w:cs="Arial"/>
      <w:color w:val="365f91" w:themeColor="accent1" w:themeShade="BF"/>
    </w:rPr>
  </w:style>
  <w:style w:type="character" w:styleId="750" w:customStyle="1">
    <w:name w:val="Heading 6 Char"/>
    <w:basedOn w:val="741"/>
    <w:uiPriority w:val="9"/>
    <w:pPr>
      <w:pBdr/>
      <w:spacing/>
      <w:ind/>
    </w:pPr>
    <w:rPr>
      <w:rFonts w:ascii="Arial" w:hAnsi="Arial" w:eastAsia="Arial" w:cs="Arial"/>
      <w:i/>
      <w:iCs/>
      <w:color w:val="595959" w:themeColor="text1" w:themeTint="A6"/>
    </w:rPr>
  </w:style>
  <w:style w:type="character" w:styleId="751" w:customStyle="1">
    <w:name w:val="Heading 7 Char"/>
    <w:basedOn w:val="741"/>
    <w:uiPriority w:val="9"/>
    <w:pPr>
      <w:pBdr/>
      <w:spacing/>
      <w:ind/>
    </w:pPr>
    <w:rPr>
      <w:rFonts w:ascii="Arial" w:hAnsi="Arial" w:eastAsia="Arial" w:cs="Arial"/>
      <w:color w:val="595959" w:themeColor="text1" w:themeTint="A6"/>
    </w:rPr>
  </w:style>
  <w:style w:type="character" w:styleId="752" w:customStyle="1">
    <w:name w:val="Heading 8 Char"/>
    <w:basedOn w:val="741"/>
    <w:uiPriority w:val="9"/>
    <w:pPr>
      <w:pBdr/>
      <w:spacing/>
      <w:ind/>
    </w:pPr>
    <w:rPr>
      <w:rFonts w:ascii="Arial" w:hAnsi="Arial" w:eastAsia="Arial" w:cs="Arial"/>
      <w:i/>
      <w:iCs/>
      <w:color w:val="272727" w:themeColor="text1" w:themeTint="D8"/>
    </w:rPr>
  </w:style>
  <w:style w:type="character" w:styleId="753" w:customStyle="1">
    <w:name w:val="Heading 9 Char"/>
    <w:basedOn w:val="741"/>
    <w:uiPriority w:val="9"/>
    <w:pPr>
      <w:pBdr/>
      <w:spacing/>
      <w:ind/>
    </w:pPr>
    <w:rPr>
      <w:rFonts w:ascii="Arial" w:hAnsi="Arial" w:eastAsia="Arial" w:cs="Arial"/>
      <w:i/>
      <w:iCs/>
      <w:color w:val="272727" w:themeColor="text1" w:themeTint="D8"/>
    </w:rPr>
  </w:style>
  <w:style w:type="character" w:styleId="754" w:customStyle="1">
    <w:name w:val="Title Char"/>
    <w:basedOn w:val="741"/>
    <w:uiPriority w:val="10"/>
    <w:pPr>
      <w:pBdr/>
      <w:spacing/>
      <w:ind/>
    </w:pPr>
    <w:rPr>
      <w:rFonts w:ascii="Arial" w:hAnsi="Arial" w:eastAsia="Arial" w:cs="Arial"/>
      <w:spacing w:val="-10"/>
      <w:sz w:val="56"/>
      <w:szCs w:val="56"/>
    </w:rPr>
  </w:style>
  <w:style w:type="character" w:styleId="755" w:customStyle="1">
    <w:name w:val="Subtitle Char"/>
    <w:basedOn w:val="741"/>
    <w:uiPriority w:val="11"/>
    <w:pPr>
      <w:pBdr/>
      <w:spacing/>
      <w:ind/>
    </w:pPr>
    <w:rPr>
      <w:color w:val="595959" w:themeColor="text1" w:themeTint="A6"/>
      <w:spacing w:val="15"/>
      <w:sz w:val="28"/>
      <w:szCs w:val="28"/>
    </w:rPr>
  </w:style>
  <w:style w:type="character" w:styleId="756" w:customStyle="1">
    <w:name w:val="Quote Char"/>
    <w:basedOn w:val="741"/>
    <w:uiPriority w:val="29"/>
    <w:pPr>
      <w:pBdr/>
      <w:spacing/>
      <w:ind/>
    </w:pPr>
    <w:rPr>
      <w:i/>
      <w:iCs/>
      <w:color w:val="404040" w:themeColor="text1" w:themeTint="BF"/>
    </w:rPr>
  </w:style>
  <w:style w:type="character" w:styleId="757" w:customStyle="1">
    <w:name w:val="Intense Quote Char"/>
    <w:basedOn w:val="741"/>
    <w:uiPriority w:val="30"/>
    <w:pPr>
      <w:pBdr/>
      <w:spacing/>
      <w:ind/>
    </w:pPr>
    <w:rPr>
      <w:i/>
      <w:iCs/>
      <w:color w:val="365f91" w:themeColor="accent1" w:themeShade="BF"/>
    </w:rPr>
  </w:style>
  <w:style w:type="character" w:styleId="758" w:customStyle="1">
    <w:name w:val="Header Char"/>
    <w:basedOn w:val="741"/>
    <w:uiPriority w:val="99"/>
    <w:pPr>
      <w:pBdr/>
      <w:spacing/>
      <w:ind/>
    </w:pPr>
  </w:style>
  <w:style w:type="character" w:styleId="759" w:customStyle="1">
    <w:name w:val="Footnote Text Char"/>
    <w:basedOn w:val="741"/>
    <w:uiPriority w:val="99"/>
    <w:semiHidden/>
    <w:pPr>
      <w:pBdr/>
      <w:spacing/>
      <w:ind/>
    </w:pPr>
    <w:rPr>
      <w:sz w:val="20"/>
      <w:szCs w:val="20"/>
    </w:rPr>
  </w:style>
  <w:style w:type="character" w:styleId="760" w:customStyle="1">
    <w:name w:val="Endnote Text Char"/>
    <w:basedOn w:val="741"/>
    <w:uiPriority w:val="99"/>
    <w:semiHidden/>
    <w:pPr>
      <w:pBdr/>
      <w:spacing/>
      <w:ind/>
    </w:pPr>
    <w:rPr>
      <w:sz w:val="20"/>
      <w:szCs w:val="20"/>
    </w:rPr>
  </w:style>
  <w:style w:type="character" w:styleId="761">
    <w:name w:val="Intense Emphasis"/>
    <w:basedOn w:val="741"/>
    <w:uiPriority w:val="21"/>
    <w:qFormat/>
    <w:pPr>
      <w:pBdr/>
      <w:spacing/>
      <w:ind/>
    </w:pPr>
    <w:rPr>
      <w:i/>
      <w:iCs/>
      <w:color w:val="365f91" w:themeColor="accent1" w:themeShade="BF"/>
    </w:rPr>
  </w:style>
  <w:style w:type="character" w:styleId="762">
    <w:name w:val="Intense Reference"/>
    <w:basedOn w:val="741"/>
    <w:uiPriority w:val="32"/>
    <w:qFormat/>
    <w:pPr>
      <w:pBdr/>
      <w:spacing/>
      <w:ind/>
    </w:pPr>
    <w:rPr>
      <w:b/>
      <w:bCs/>
      <w:smallCaps/>
      <w:color w:val="365f91" w:themeColor="accent1" w:themeShade="BF"/>
      <w:spacing w:val="5"/>
    </w:rPr>
  </w:style>
  <w:style w:type="character" w:styleId="763">
    <w:name w:val="Subtle Emphasis"/>
    <w:basedOn w:val="741"/>
    <w:uiPriority w:val="19"/>
    <w:qFormat/>
    <w:pPr>
      <w:pBdr/>
      <w:spacing/>
      <w:ind/>
    </w:pPr>
    <w:rPr>
      <w:i/>
      <w:iCs/>
      <w:color w:val="404040" w:themeColor="text1" w:themeTint="BF"/>
    </w:rPr>
  </w:style>
  <w:style w:type="character" w:styleId="764">
    <w:name w:val="Emphasis"/>
    <w:basedOn w:val="741"/>
    <w:uiPriority w:val="20"/>
    <w:qFormat/>
    <w:pPr>
      <w:pBdr/>
      <w:spacing/>
      <w:ind/>
    </w:pPr>
    <w:rPr>
      <w:i/>
      <w:iCs/>
    </w:rPr>
  </w:style>
  <w:style w:type="character" w:styleId="765">
    <w:name w:val="Strong"/>
    <w:basedOn w:val="741"/>
    <w:uiPriority w:val="22"/>
    <w:qFormat/>
    <w:pPr>
      <w:pBdr/>
      <w:spacing/>
      <w:ind/>
    </w:pPr>
    <w:rPr>
      <w:b/>
      <w:bCs/>
    </w:rPr>
  </w:style>
  <w:style w:type="character" w:styleId="766">
    <w:name w:val="Subtle Reference"/>
    <w:basedOn w:val="741"/>
    <w:uiPriority w:val="31"/>
    <w:qFormat/>
    <w:pPr>
      <w:pBdr/>
      <w:spacing/>
      <w:ind/>
    </w:pPr>
    <w:rPr>
      <w:smallCaps/>
      <w:color w:val="5a5a5a" w:themeColor="text1" w:themeTint="A5"/>
    </w:rPr>
  </w:style>
  <w:style w:type="character" w:styleId="767">
    <w:name w:val="Book Title"/>
    <w:basedOn w:val="741"/>
    <w:uiPriority w:val="33"/>
    <w:qFormat/>
    <w:pPr>
      <w:pBdr/>
      <w:spacing/>
      <w:ind/>
    </w:pPr>
    <w:rPr>
      <w:b/>
      <w:bCs/>
      <w:i/>
      <w:iCs/>
      <w:spacing w:val="5"/>
    </w:rPr>
  </w:style>
  <w:style w:type="character" w:styleId="768">
    <w:name w:val="FollowedHyperlink"/>
    <w:basedOn w:val="741"/>
    <w:uiPriority w:val="99"/>
    <w:semiHidden/>
    <w:unhideWhenUsed/>
    <w:pPr>
      <w:pBdr/>
      <w:spacing/>
      <w:ind/>
    </w:pPr>
    <w:rPr>
      <w:color w:val="800080" w:themeColor="followedHyperlink"/>
      <w:u w:val="single"/>
    </w:rPr>
  </w:style>
  <w:style w:type="character" w:styleId="769" w:customStyle="1">
    <w:name w:val="Заголовок 1 Знак"/>
    <w:basedOn w:val="741"/>
    <w:link w:val="732"/>
    <w:uiPriority w:val="9"/>
    <w:pPr>
      <w:pBdr/>
      <w:spacing/>
      <w:ind/>
    </w:pPr>
    <w:rPr>
      <w:rFonts w:ascii="Arial" w:hAnsi="Arial" w:eastAsia="Arial" w:cs="Arial"/>
      <w:sz w:val="40"/>
      <w:szCs w:val="40"/>
    </w:rPr>
  </w:style>
  <w:style w:type="character" w:styleId="770" w:customStyle="1">
    <w:name w:val="Заголовок 2 Знак"/>
    <w:basedOn w:val="741"/>
    <w:link w:val="733"/>
    <w:uiPriority w:val="9"/>
    <w:pPr>
      <w:pBdr/>
      <w:spacing/>
      <w:ind/>
    </w:pPr>
    <w:rPr>
      <w:rFonts w:ascii="Arial" w:hAnsi="Arial" w:eastAsia="Arial" w:cs="Arial"/>
      <w:sz w:val="34"/>
    </w:rPr>
  </w:style>
  <w:style w:type="character" w:styleId="771" w:customStyle="1">
    <w:name w:val="Заголовок 3 Знак"/>
    <w:basedOn w:val="741"/>
    <w:link w:val="734"/>
    <w:uiPriority w:val="9"/>
    <w:pPr>
      <w:pBdr/>
      <w:spacing/>
      <w:ind/>
    </w:pPr>
    <w:rPr>
      <w:rFonts w:ascii="Arial" w:hAnsi="Arial" w:eastAsia="Arial" w:cs="Arial"/>
      <w:sz w:val="30"/>
      <w:szCs w:val="30"/>
    </w:rPr>
  </w:style>
  <w:style w:type="character" w:styleId="772" w:customStyle="1">
    <w:name w:val="Заголовок 4 Знак"/>
    <w:basedOn w:val="741"/>
    <w:link w:val="735"/>
    <w:uiPriority w:val="9"/>
    <w:pPr>
      <w:pBdr/>
      <w:spacing/>
      <w:ind/>
    </w:pPr>
    <w:rPr>
      <w:rFonts w:ascii="Arial" w:hAnsi="Arial" w:eastAsia="Arial" w:cs="Arial"/>
      <w:b/>
      <w:bCs/>
      <w:sz w:val="26"/>
      <w:szCs w:val="26"/>
    </w:rPr>
  </w:style>
  <w:style w:type="character" w:styleId="773" w:customStyle="1">
    <w:name w:val="Заголовок 5 Знак"/>
    <w:basedOn w:val="741"/>
    <w:link w:val="736"/>
    <w:uiPriority w:val="9"/>
    <w:pPr>
      <w:pBdr/>
      <w:spacing/>
      <w:ind/>
    </w:pPr>
    <w:rPr>
      <w:rFonts w:ascii="Arial" w:hAnsi="Arial" w:eastAsia="Arial" w:cs="Arial"/>
      <w:b/>
      <w:bCs/>
      <w:sz w:val="24"/>
      <w:szCs w:val="24"/>
    </w:rPr>
  </w:style>
  <w:style w:type="character" w:styleId="774" w:customStyle="1">
    <w:name w:val="Заголовок 6 Знак"/>
    <w:basedOn w:val="741"/>
    <w:link w:val="737"/>
    <w:uiPriority w:val="9"/>
    <w:pPr>
      <w:pBdr/>
      <w:spacing/>
      <w:ind/>
    </w:pPr>
    <w:rPr>
      <w:rFonts w:ascii="Arial" w:hAnsi="Arial" w:eastAsia="Arial" w:cs="Arial"/>
      <w:b/>
      <w:bCs/>
      <w:sz w:val="22"/>
      <w:szCs w:val="22"/>
    </w:rPr>
  </w:style>
  <w:style w:type="character" w:styleId="775" w:customStyle="1">
    <w:name w:val="Заголовок 7 Знак"/>
    <w:basedOn w:val="741"/>
    <w:link w:val="738"/>
    <w:uiPriority w:val="9"/>
    <w:pPr>
      <w:pBdr/>
      <w:spacing/>
      <w:ind/>
    </w:pPr>
    <w:rPr>
      <w:rFonts w:ascii="Arial" w:hAnsi="Arial" w:eastAsia="Arial" w:cs="Arial"/>
      <w:b/>
      <w:bCs/>
      <w:i/>
      <w:iCs/>
      <w:sz w:val="22"/>
      <w:szCs w:val="22"/>
    </w:rPr>
  </w:style>
  <w:style w:type="character" w:styleId="776" w:customStyle="1">
    <w:name w:val="Заголовок 8 Знак"/>
    <w:basedOn w:val="741"/>
    <w:link w:val="739"/>
    <w:uiPriority w:val="9"/>
    <w:pPr>
      <w:pBdr/>
      <w:spacing/>
      <w:ind/>
    </w:pPr>
    <w:rPr>
      <w:rFonts w:ascii="Arial" w:hAnsi="Arial" w:eastAsia="Arial" w:cs="Arial"/>
      <w:i/>
      <w:iCs/>
      <w:sz w:val="22"/>
      <w:szCs w:val="22"/>
    </w:rPr>
  </w:style>
  <w:style w:type="character" w:styleId="777" w:customStyle="1">
    <w:name w:val="Заголовок 9 Знак"/>
    <w:basedOn w:val="741"/>
    <w:link w:val="740"/>
    <w:uiPriority w:val="9"/>
    <w:pPr>
      <w:pBdr/>
      <w:spacing/>
      <w:ind/>
    </w:pPr>
    <w:rPr>
      <w:rFonts w:ascii="Arial" w:hAnsi="Arial" w:eastAsia="Arial" w:cs="Arial"/>
      <w:i/>
      <w:iCs/>
      <w:sz w:val="21"/>
      <w:szCs w:val="21"/>
    </w:rPr>
  </w:style>
  <w:style w:type="paragraph" w:styleId="778">
    <w:name w:val="Title"/>
    <w:basedOn w:val="731"/>
    <w:next w:val="731"/>
    <w:link w:val="779"/>
    <w:uiPriority w:val="10"/>
    <w:qFormat/>
    <w:pPr>
      <w:pBdr/>
      <w:spacing w:before="300"/>
      <w:ind/>
      <w:contextualSpacing w:val="true"/>
    </w:pPr>
    <w:rPr>
      <w:sz w:val="48"/>
      <w:szCs w:val="48"/>
    </w:rPr>
  </w:style>
  <w:style w:type="character" w:styleId="779" w:customStyle="1">
    <w:name w:val="Название Знак"/>
    <w:basedOn w:val="741"/>
    <w:link w:val="778"/>
    <w:uiPriority w:val="10"/>
    <w:pPr>
      <w:pBdr/>
      <w:spacing/>
      <w:ind/>
    </w:pPr>
    <w:rPr>
      <w:sz w:val="48"/>
      <w:szCs w:val="48"/>
    </w:rPr>
  </w:style>
  <w:style w:type="paragraph" w:styleId="780">
    <w:name w:val="Subtitle"/>
    <w:basedOn w:val="731"/>
    <w:next w:val="731"/>
    <w:link w:val="781"/>
    <w:uiPriority w:val="11"/>
    <w:qFormat/>
    <w:pPr>
      <w:pBdr/>
      <w:spacing w:before="200"/>
      <w:ind/>
    </w:pPr>
    <w:rPr>
      <w:sz w:val="24"/>
      <w:szCs w:val="24"/>
    </w:rPr>
  </w:style>
  <w:style w:type="character" w:styleId="781" w:customStyle="1">
    <w:name w:val="Подзаголовок Знак"/>
    <w:basedOn w:val="741"/>
    <w:link w:val="780"/>
    <w:uiPriority w:val="11"/>
    <w:pPr>
      <w:pBdr/>
      <w:spacing/>
      <w:ind/>
    </w:pPr>
    <w:rPr>
      <w:sz w:val="24"/>
      <w:szCs w:val="24"/>
    </w:rPr>
  </w:style>
  <w:style w:type="paragraph" w:styleId="782">
    <w:name w:val="Quote"/>
    <w:basedOn w:val="731"/>
    <w:next w:val="731"/>
    <w:link w:val="783"/>
    <w:uiPriority w:val="29"/>
    <w:qFormat/>
    <w:pPr>
      <w:pBdr/>
      <w:spacing/>
      <w:ind w:right="720" w:left="720"/>
    </w:pPr>
    <w:rPr>
      <w:i/>
    </w:rPr>
  </w:style>
  <w:style w:type="character" w:styleId="783" w:customStyle="1">
    <w:name w:val="Цитата 2 Знак"/>
    <w:link w:val="782"/>
    <w:uiPriority w:val="29"/>
    <w:pPr>
      <w:pBdr/>
      <w:spacing/>
      <w:ind/>
    </w:pPr>
    <w:rPr>
      <w:i/>
    </w:rPr>
  </w:style>
  <w:style w:type="paragraph" w:styleId="784">
    <w:name w:val="Intense Quote"/>
    <w:basedOn w:val="731"/>
    <w:next w:val="731"/>
    <w:link w:val="785"/>
    <w:uiPriority w:val="30"/>
    <w:qFormat/>
    <w:pPr>
      <w:pBdr>
        <w:top w:val="single" w:color="ffffff" w:sz="4" w:space="5"/>
        <w:left w:val="single" w:color="ffffff" w:sz="4" w:space="10"/>
        <w:bottom w:val="single" w:color="ffffff" w:sz="4" w:space="5"/>
        <w:right w:val="single" w:color="ffffff" w:sz="4" w:space="10"/>
      </w:pBdr>
      <w:shd w:val="clear" w:color="auto" w:fill="f2f2f2"/>
      <w:spacing/>
      <w:ind w:right="720" w:left="720"/>
    </w:pPr>
    <w:rPr>
      <w:i/>
    </w:rPr>
  </w:style>
  <w:style w:type="character" w:styleId="785" w:customStyle="1">
    <w:name w:val="Выделенная цитата Знак"/>
    <w:link w:val="784"/>
    <w:uiPriority w:val="30"/>
    <w:pPr>
      <w:pBdr/>
      <w:spacing/>
      <w:ind/>
    </w:pPr>
    <w:rPr>
      <w:i/>
    </w:rPr>
  </w:style>
  <w:style w:type="paragraph" w:styleId="786">
    <w:name w:val="Header"/>
    <w:basedOn w:val="731"/>
    <w:link w:val="787"/>
    <w:uiPriority w:val="99"/>
    <w:unhideWhenUsed/>
    <w:pPr>
      <w:pBdr/>
      <w:tabs>
        <w:tab w:val="center" w:leader="none" w:pos="7143"/>
        <w:tab w:val="right" w:leader="none" w:pos="14287"/>
      </w:tabs>
      <w:spacing w:after="0" w:line="240" w:lineRule="auto"/>
      <w:ind/>
    </w:pPr>
  </w:style>
  <w:style w:type="character" w:styleId="787" w:customStyle="1">
    <w:name w:val="Верхний колонтитул Знак"/>
    <w:basedOn w:val="741"/>
    <w:link w:val="786"/>
    <w:uiPriority w:val="99"/>
    <w:pPr>
      <w:pBdr/>
      <w:spacing/>
      <w:ind/>
    </w:pPr>
  </w:style>
  <w:style w:type="paragraph" w:styleId="788">
    <w:name w:val="Footer"/>
    <w:basedOn w:val="731"/>
    <w:link w:val="791"/>
    <w:uiPriority w:val="99"/>
    <w:unhideWhenUsed/>
    <w:pPr>
      <w:pBdr/>
      <w:tabs>
        <w:tab w:val="center" w:leader="none" w:pos="7143"/>
        <w:tab w:val="right" w:leader="none" w:pos="14287"/>
      </w:tabs>
      <w:spacing w:after="0" w:line="240" w:lineRule="auto"/>
      <w:ind/>
    </w:pPr>
  </w:style>
  <w:style w:type="character" w:styleId="789" w:customStyle="1">
    <w:name w:val="Footer Char"/>
    <w:basedOn w:val="741"/>
    <w:uiPriority w:val="99"/>
    <w:pPr>
      <w:pBdr/>
      <w:spacing/>
      <w:ind/>
    </w:pPr>
  </w:style>
  <w:style w:type="paragraph" w:styleId="790">
    <w:name w:val="Caption"/>
    <w:basedOn w:val="731"/>
    <w:next w:val="731"/>
    <w:uiPriority w:val="35"/>
    <w:semiHidden/>
    <w:unhideWhenUsed/>
    <w:qFormat/>
    <w:pPr>
      <w:pBdr/>
      <w:spacing/>
      <w:ind/>
    </w:pPr>
    <w:rPr>
      <w:b/>
      <w:bCs/>
      <w:color w:val="4f81bd" w:themeColor="accent1"/>
      <w:sz w:val="18"/>
      <w:szCs w:val="18"/>
    </w:rPr>
  </w:style>
  <w:style w:type="character" w:styleId="791" w:customStyle="1">
    <w:name w:val="Нижний колонтитул Знак"/>
    <w:link w:val="788"/>
    <w:uiPriority w:val="99"/>
    <w:pPr>
      <w:pBdr/>
      <w:spacing/>
      <w:ind/>
    </w:pPr>
  </w:style>
  <w:style w:type="table" w:styleId="792">
    <w:name w:val="Table Grid"/>
    <w:basedOn w:val="742"/>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3" w:customStyle="1">
    <w:name w:val="Table Grid Light"/>
    <w:basedOn w:val="742"/>
    <w:uiPriority w:val="59"/>
    <w:pPr>
      <w:pBdr/>
      <w:spacing w:after="0" w:line="240" w:lineRule="auto"/>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4" w:customStyle="1">
    <w:name w:val="Plain Table 1"/>
    <w:basedOn w:val="742"/>
    <w:uiPriority w:val="59"/>
    <w:pPr>
      <w:pBdr/>
      <w:spacing w:after="0" w:line="240" w:lineRule="auto"/>
      <w:ind/>
    </w:pPr>
    <w:tblPr>
      <w:tblInd w:w="0" w:type="dxa"/>
      <w:tblCellMar>
        <w:left w:w="108" w:type="dxa"/>
        <w:top w:w="0" w:type="dxa"/>
        <w:right w:w="108" w:type="dxa"/>
        <w:bottom w:w="0" w:type="dxa"/>
      </w:tblCellMa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cPr>
      <w:tcBorders/>
    </w:tcPr>
    <w:tblStylePr w:type="band1Horz">
      <w:pPr>
        <w:pBdr/>
        <w:spacing/>
        <w:ind/>
      </w:pPr>
      <w:tblPr>
        <w:tblBorders/>
      </w:tblPr>
      <w:tcPr>
        <w:tcBorders/>
        <w:shd w:val="clear" w:color="f2f2f2" w:themeColor="text1" w:themeTint="0D" w:fill="f2f2f2" w:themeFill="text1" w:themeFillTint="0D"/>
      </w:tcPr>
    </w:tblStylePr>
    <w:tblStylePr w:type="band1Vert">
      <w:pPr>
        <w:pBdr/>
        <w:spacing/>
        <w:ind/>
      </w:pPr>
      <w:tblPr>
        <w:tblBorders/>
      </w:tblPr>
      <w:tcPr>
        <w:tcBorders/>
        <w:shd w:val="clear" w:color="f2f2f2"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5" w:customStyle="1">
    <w:name w:val="Plain Table 2"/>
    <w:basedOn w:val="742"/>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6" w:customStyle="1">
    <w:name w:val="Plain Table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7" w:customStyle="1">
    <w:name w:val="Plain Table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8" w:customStyle="1">
    <w:name w:val="Plain Table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1Vert">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right w:val="single" w:color="404040" w:sz="4" w:space="0"/>
        </w:tcBorders>
        <w:shd w:val="clear" w:color="ffffff" w:fill="auto"/>
      </w:tcPr>
    </w:tblStylePr>
    <w:tblStylePr w:type="firstRow">
      <w:rPr>
        <w:i/>
        <w:color w:val="404040"/>
      </w:rPr>
      <w:pPr>
        <w:pBdr/>
        <w:spacing/>
        <w:ind/>
      </w:pPr>
      <w:tblPr>
        <w:tblBorders/>
      </w:tblPr>
      <w:tcPr>
        <w:tcBorders>
          <w:left w:val="none" w:color="000000" w:sz="4" w:space="0"/>
          <w:bottom w:val="single" w:color="404040" w:sz="4" w:space="0"/>
          <w:right w:val="none" w:color="000000" w:sz="4" w:space="0"/>
        </w:tcBorders>
        <w:shd w:val="clear" w:color="ffffff" w:fill="auto"/>
      </w:tcPr>
    </w:tblStylePr>
    <w:tblStylePr w:type="lastCol">
      <w:rPr>
        <w:i/>
        <w:color w:val="404040"/>
      </w:rPr>
      <w:pPr>
        <w:pBdr/>
        <w:spacing/>
        <w:ind/>
      </w:pPr>
      <w:tblPr>
        <w:tblBorders/>
      </w:tblPr>
      <w:tcPr>
        <w:tcBorders>
          <w:left w:val="single" w:color="404040" w:sz="4" w:space="0"/>
        </w:tcBorders>
        <w:shd w:val="clear" w:color="ffffff" w:fill="auto"/>
      </w:tcPr>
    </w:tblStylePr>
    <w:tblStylePr w:type="lastRow">
      <w:rPr>
        <w:i/>
        <w:color w:val="404040"/>
      </w:rPr>
      <w:pPr>
        <w:pBdr/>
        <w:spacing/>
        <w:ind/>
      </w:pPr>
      <w:tblPr>
        <w:tblBorders/>
      </w:tblPr>
      <w:tcPr>
        <w:tcBorders>
          <w:top w:val="single" w:color="404040" w:sz="4" w:space="0"/>
          <w:left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9" w:customStyle="1">
    <w:name w:val="Grid Table 1 Light"/>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cPr>
      <w:tcBorders/>
    </w:tcPr>
    <w:tblStylePr w:type="band1Horz">
      <w:rPr>
        <w:rFonts w:ascii="Arial" w:hAnsi="Arial"/>
        <w:color w:val="404040"/>
        <w:sz w:val="22"/>
      </w:rPr>
      <w:pPr>
        <w:pBdr/>
        <w:spacing/>
        <w:ind/>
      </w:pPr>
      <w:tblPr>
        <w:tblBorders/>
      </w:tblPr>
      <w:tcPr>
        <w:tc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6a6a6a"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0" w:customStyle="1">
    <w:name w:val="Grid Table 1 Light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7b4d8"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1" w:customStyle="1">
    <w:name w:val="Grid Table 1 Light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da9896"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2" w:customStyle="1">
    <w:name w:val="Grid Table 1 Light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c4d79d"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3" w:customStyle="1">
    <w:name w:val="Grid Table 1 Light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b4a4c8"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4" w:customStyle="1">
    <w:name w:val="Grid Table 1 Light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95cedd"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5" w:customStyle="1">
    <w:name w:val="Grid Table 1 Light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fac192"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6" w:customStyle="1">
    <w:name w:val="Grid Table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tcBorders/>
        <w:shd w:val="clear" w:color="cbcbcb"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cbcbcb"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6a6a6a" w:themeColor="text1" w:themeTint="95" w:sz="12" w:space="0"/>
          <w:right w:val="none" w:color="000000" w:sz="4" w:space="0"/>
        </w:tcBorders>
        <w:shd w:val="clear" w:color="ffffff" w:fill="auto"/>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6a6a6a" w:themeColor="text1" w:themeTint="95"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7" w:customStyle="1">
    <w:name w:val="Grid Table 2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dae5f1" w:themeColor="accent1" w:themeTint="34" w:fill="dae5f1" w:themeFill="accent1" w:themeFillTint="34"/>
      </w:tcPr>
    </w:tblStylePr>
    <w:tblStylePr w:type="band1Vert">
      <w:rPr>
        <w:rFonts w:ascii="Arial" w:hAnsi="Arial"/>
        <w:color w:val="404040"/>
        <w:sz w:val="22"/>
      </w:rPr>
      <w:pPr>
        <w:pBdr/>
        <w:spacing/>
        <w:ind/>
      </w:pPr>
      <w:tblPr>
        <w:tblBorders/>
      </w:tblPr>
      <w:tcPr>
        <w:tcBorders/>
        <w:shd w:val="clear" w:color="dae5f1" w:themeColor="accent1" w:themeTint="34" w:fill="dae5f1"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5d8ac2" w:themeColor="accent1" w:themeTint="EA" w:sz="12" w:space="0"/>
          <w:right w:val="none" w:color="000000" w:sz="4" w:space="0"/>
        </w:tcBorders>
        <w:shd w:val="clear" w:color="ffffff" w:fill="auto"/>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8" w:customStyle="1">
    <w:name w:val="Grid Table 2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1Vert">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d99695" w:themeColor="accent2" w:themeTint="97" w:sz="12" w:space="0"/>
          <w:right w:val="none" w:color="000000" w:sz="4" w:space="0"/>
        </w:tcBorders>
        <w:shd w:val="clear" w:color="ffffff" w:fill="auto"/>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9" w:customStyle="1">
    <w:name w:val="Grid Table 2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1Vert">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abb59" w:themeColor="accent3" w:themeTint="FE" w:sz="12" w:space="0"/>
          <w:right w:val="none" w:color="000000" w:sz="4" w:space="0"/>
        </w:tcBorders>
        <w:shd w:val="clear" w:color="ffffff" w:fill="auto"/>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0" w:customStyle="1">
    <w:name w:val="Grid Table 2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1Vert">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b2a1c6" w:themeColor="accent4" w:themeTint="9A" w:sz="12" w:space="0"/>
          <w:right w:val="none" w:color="000000" w:sz="4" w:space="0"/>
        </w:tcBorders>
        <w:shd w:val="clear" w:color="ffffff" w:fill="auto"/>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1" w:customStyle="1">
    <w:name w:val="Grid Table 2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1Vert">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12" w:space="0"/>
          <w:right w:val="none" w:color="000000" w:sz="4" w:space="0"/>
        </w:tcBorders>
        <w:shd w:val="clear" w:color="ffffff" w:fill="auto"/>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2" w:customStyle="1">
    <w:name w:val="Grid Table 2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1Vert">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12" w:space="0"/>
          <w:right w:val="none" w:color="000000" w:sz="4" w:space="0"/>
        </w:tcBorders>
        <w:shd w:val="clear" w:color="ffffff" w:fill="auto"/>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3" w:customStyle="1">
    <w:name w:val="Grid Table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6a6a6a" w:themeColor="text1" w:themeTint="95" w:sz="4" w:space="0"/>
        <w:insideH w:val="single" w:color="6a6a6a" w:themeColor="text1" w:themeTint="95" w:sz="4" w:space="0"/>
        <w:insideV w:val="single" w:color="6a6a6a" w:themeColor="text1" w:themeTint="95" w:sz="4" w:space="0"/>
      </w:tblBorders>
    </w:tblPr>
    <w:tcPr>
      <w:tcBorders/>
    </w:tcPr>
    <w:tblStylePr w:type="band1Horz">
      <w:rPr>
        <w:rFonts w:ascii="Arial" w:hAnsi="Arial"/>
        <w:color w:val="404040"/>
        <w:sz w:val="22"/>
      </w:rPr>
      <w:pPr>
        <w:pBdr/>
        <w:spacing/>
        <w:ind/>
      </w:pPr>
      <w:tblPr>
        <w:tblBorders/>
      </w:tblPr>
      <w:tcPr>
        <w:tcBorders/>
        <w:shd w:val="clear" w:color="cbcbcb"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cbcbcb"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4" w:customStyle="1">
    <w:name w:val="Grid Table 3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5d8ac2" w:themeColor="accent1" w:themeTint="EA" w:sz="4" w:space="0"/>
        <w:insideH w:val="single" w:color="5d8ac2" w:themeColor="accent1" w:themeTint="EA" w:sz="4" w:space="0"/>
        <w:insideV w:val="single" w:color="5d8ac2" w:themeColor="accent1" w:themeTint="EA" w:sz="4" w:space="0"/>
      </w:tblBorders>
    </w:tblPr>
    <w:tcPr>
      <w:tcBorders/>
    </w:tcPr>
    <w:tblStylePr w:type="band1Horz">
      <w:rPr>
        <w:rFonts w:ascii="Arial" w:hAnsi="Arial"/>
        <w:color w:val="404040"/>
        <w:sz w:val="22"/>
      </w:rPr>
      <w:pPr>
        <w:pBdr/>
        <w:spacing/>
        <w:ind/>
      </w:pPr>
      <w:tblPr>
        <w:tblBorders/>
      </w:tblPr>
      <w:tcPr>
        <w:tcBorders/>
        <w:shd w:val="clear" w:color="dae5f1" w:themeColor="accent1" w:themeTint="34" w:fill="dae5f1" w:themeFill="accent1" w:themeFillTint="34"/>
      </w:tcPr>
    </w:tblStylePr>
    <w:tblStylePr w:type="band1Vert">
      <w:rPr>
        <w:rFonts w:ascii="Arial" w:hAnsi="Arial"/>
        <w:color w:val="404040"/>
        <w:sz w:val="22"/>
      </w:rPr>
      <w:pPr>
        <w:pBdr/>
        <w:spacing/>
        <w:ind/>
      </w:pPr>
      <w:tblPr>
        <w:tblBorders/>
      </w:tblPr>
      <w:tcPr>
        <w:tcBorders/>
        <w:shd w:val="clear" w:color="dae5f1" w:themeColor="accent1" w:themeTint="34" w:fill="dae5f1" w:themeFill="accen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5" w:customStyle="1">
    <w:name w:val="Grid Table 3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1Vert">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6" w:customStyle="1">
    <w:name w:val="Grid Table 3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1Vert">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7" w:customStyle="1">
    <w:name w:val="Grid Table 3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1Vert">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8" w:customStyle="1">
    <w:name w:val="Grid Table 3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1Vert">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9" w:customStyle="1">
    <w:name w:val="Grid Table 3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1Vert">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pPr>
        <w:pBdr/>
        <w:spacing/>
        <w:ind/>
      </w:pPr>
      <w:tblPr>
        <w:tblBorders/>
      </w:tblPr>
      <w:tcPr>
        <w:tcBorders>
          <w:top w:val="none" w:color="000000" w:sz="4" w:space="0"/>
          <w:left w:val="none" w:color="000000" w:sz="4" w:space="0"/>
          <w:bottom w:val="none" w:color="000000" w:sz="4" w:space="0"/>
          <w:right w:val="none" w:color="000000" w:sz="4" w:space="0"/>
        </w:tcBorders>
        <w:shd w:val="clear" w:color="ffffff" w:fill="auto"/>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0" w:customStyle="1">
    <w:name w:val="Grid Table 4"/>
    <w:basedOn w:val="742"/>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cPr>
      <w:tcBorders/>
    </w:tcPr>
    <w:tblStylePr w:type="band1Horz">
      <w:rPr>
        <w:rFonts w:ascii="Arial" w:hAnsi="Arial"/>
        <w:color w:val="404040"/>
        <w:sz w:val="22"/>
      </w:rPr>
      <w:pPr>
        <w:pBdr/>
        <w:spacing/>
        <w:ind/>
      </w:pPr>
      <w:tblPr>
        <w:tblBorders/>
      </w:tblPr>
      <w:tcPr>
        <w:tcBorders/>
        <w:shd w:val="clear" w:color="cbcbcb" w:themeColor="text1" w:themeTint="34" w:fill="cbcbcb" w:themeFill="text1" w:themeFillTint="34"/>
      </w:tcPr>
    </w:tblStylePr>
    <w:tblStylePr w:type="band1Vert">
      <w:rPr>
        <w:rFonts w:ascii="Arial" w:hAnsi="Arial"/>
        <w:color w:val="404040"/>
        <w:sz w:val="22"/>
      </w:rPr>
      <w:pPr>
        <w:pBdr/>
        <w:spacing/>
        <w:ind/>
      </w:pPr>
      <w:tblPr>
        <w:tblBorders/>
      </w:tblPr>
      <w:tcPr>
        <w:tcBorders/>
        <w:shd w:val="clear" w:color="cbcbcb" w:themeColor="text1" w:themeTint="34" w:fill="cbcbcb" w:themeFill="text1"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1" w:customStyle="1">
    <w:name w:val="Grid Table 4 - Accent 1"/>
    <w:basedOn w:val="742"/>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insideV w:val="single" w:color="9bb7d9"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dce6f2" w:themeColor="accent1" w:themeTint="32" w:fill="dce6f2" w:themeFill="accent1" w:themeFillTint="32"/>
      </w:tcPr>
    </w:tblStylePr>
    <w:tblStylePr w:type="band1Vert">
      <w:rPr>
        <w:rFonts w:ascii="Arial" w:hAnsi="Arial"/>
        <w:color w:val="404040"/>
        <w:sz w:val="22"/>
      </w:rPr>
      <w:pPr>
        <w:pBdr/>
        <w:spacing/>
        <w:ind/>
      </w:pPr>
      <w:tblPr>
        <w:tblBorders/>
      </w:tblPr>
      <w:tcPr>
        <w:tcBorders/>
        <w:shd w:val="clear" w:color="dce6f2" w:themeColor="accent1" w:themeTint="32" w:fill="dce6f2" w:themeFill="accent1"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5d8ac2" w:themeColor="accent1" w:themeTint="EA" w:sz="4" w:space="0"/>
          <w:left w:val="single" w:color="5d8ac2" w:themeColor="accent1" w:themeTint="EA" w:sz="4" w:space="0"/>
          <w:bottom w:val="single" w:color="5d8ac2" w:themeColor="accent1" w:themeTint="EA" w:sz="4" w:space="0"/>
          <w:right w:val="single" w:color="5d8ac2" w:themeColor="accent1" w:themeTint="EA" w:sz="4" w:space="0"/>
        </w:tcBorders>
        <w:shd w:val="clear" w:color="5d8ac2" w:themeColor="accent1" w:themeTint="EA" w:fill="5d8ac2" w:themeFill="accent1" w:themeFillTint="E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5d8ac2"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2" w:customStyle="1">
    <w:name w:val="Grid Table 4 - Accent 2"/>
    <w:basedOn w:val="742"/>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insideV w:val="single" w:color="db9b9a"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1Vert">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cBorders>
        <w:shd w:val="clear" w:color="d99695" w:themeColor="accent2" w:themeTint="97" w:fill="d9969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3" w:customStyle="1">
    <w:name w:val="Grid Table 4 - Accent 3"/>
    <w:basedOn w:val="742"/>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insideV w:val="single" w:color="c6d8a1"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1Vert">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tcBorders>
        <w:shd w:val="clear" w:color="9abb59" w:themeColor="accent3" w:themeTint="FE" w:fill="9abb59" w:themeFill="accent3" w:themeFillTint="FE"/>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abb59"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4" w:customStyle="1">
    <w:name w:val="Grid Table 4 - Accent 4"/>
    <w:basedOn w:val="742"/>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insideV w:val="single" w:color="b7a7ca"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1Vert">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cBorders>
        <w:shd w:val="clear" w:color="b2a1c6" w:themeColor="accent4" w:themeTint="9A" w:fill="b2a1c6"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5" w:customStyle="1">
    <w:name w:val="Grid Table 4 - Accent 5"/>
    <w:basedOn w:val="742"/>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1Vert">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4bacc6" w:themeColor="accent5" w:sz="4" w:space="0"/>
          <w:left w:val="single" w:color="4bacc6" w:themeColor="accent5" w:sz="4" w:space="0"/>
          <w:bottom w:val="single" w:color="4bacc6" w:themeColor="accent5" w:sz="4" w:space="0"/>
          <w:right w:val="single" w:color="4bacc6" w:themeColor="accent5" w:sz="4" w:space="0"/>
        </w:tcBorders>
        <w:shd w:val="clear" w:color="4bacc6" w:themeColor="accent5" w:fill="4bacc6"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6" w:customStyle="1">
    <w:name w:val="Grid Table 4 - Accent 6"/>
    <w:basedOn w:val="742"/>
    <w:uiPriority w:val="5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1Vert">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top w:val="single" w:color="f79646" w:themeColor="accent6" w:sz="4" w:space="0"/>
          <w:left w:val="single" w:color="f79646" w:themeColor="accent6" w:sz="4" w:space="0"/>
          <w:bottom w:val="single" w:color="f79646" w:themeColor="accent6" w:sz="4" w:space="0"/>
          <w:right w:val="single" w:color="f79646" w:themeColor="accent6" w:sz="4" w:space="0"/>
        </w:tcBorders>
        <w:shd w:val="clear" w:color="f79646" w:themeColor="accent6" w:fill="f79646"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7" w:customStyle="1">
    <w:name w:val="Grid Table 5 Dark"/>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bfbfbf" w:themeColor="text1" w:themeTint="40" w:fill="bfbfbf" w:themeFill="text1" w:themeFillTint="40"/>
    </w:tblPr>
    <w:tcPr>
      <w:tcBorders/>
    </w:tcPr>
    <w:tblStylePr w:type="band1Horz">
      <w:pPr>
        <w:pBdr/>
        <w:spacing/>
        <w:ind/>
      </w:pPr>
      <w:tblPr>
        <w:tblBorders/>
      </w:tblPr>
      <w:tcPr>
        <w:tcBorders/>
        <w:shd w:val="clear" w:color="8a8a8a" w:themeColor="text1" w:themeTint="75" w:fill="8a8a8a" w:themeFill="text1" w:themeFillTint="75"/>
      </w:tcPr>
    </w:tblStylePr>
    <w:tblStylePr w:type="band1Vert">
      <w:pPr>
        <w:pBdr/>
        <w:spacing/>
        <w:ind/>
      </w:pPr>
      <w:tblPr>
        <w:tblBorders/>
      </w:tblPr>
      <w:tcPr>
        <w:tcBorders/>
        <w:shd w:val="clear" w:color="8a8a8a" w:themeColor="text1" w:themeTint="75" w:fill="8a8a8a" w:themeFill="tex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000000" w:themeColor="text1" w:fill="000000" w:themeFill="text1"/>
      </w:tcPr>
    </w:tblStylePr>
    <w:tblStylePr w:type="firstRow">
      <w:rPr>
        <w:rFonts w:ascii="Arial" w:hAnsi="Arial"/>
        <w:b/>
        <w:color w:val="ffffff"/>
        <w:sz w:val="22"/>
      </w:rPr>
      <w:pPr>
        <w:pBdr/>
        <w:spacing/>
        <w:ind/>
      </w:pPr>
      <w:tblPr>
        <w:tblBorders/>
      </w:tblPr>
      <w:tcPr>
        <w:tcBorders/>
        <w:shd w:val="clear" w:color="000000" w:themeColor="text1" w:fill="000000" w:themeFill="text1"/>
      </w:tcPr>
    </w:tblStylePr>
    <w:tblStylePr w:type="lastCol">
      <w:rPr>
        <w:rFonts w:ascii="Arial" w:hAnsi="Arial"/>
        <w:b/>
        <w:color w:val="ffffff"/>
        <w:sz w:val="22"/>
      </w:rPr>
      <w:pPr>
        <w:pBdr/>
        <w:spacing/>
        <w:ind/>
      </w:pPr>
      <w:tblPr>
        <w:tblBorders/>
      </w:tblPr>
      <w:tcPr>
        <w:tcBorders/>
        <w:shd w:val="clear" w:color="000000" w:themeColor="text1" w:fill="000000" w:themeFill="text1"/>
      </w:tcPr>
    </w:tblStylePr>
    <w:tblStylePr w:type="lastRow">
      <w:rPr>
        <w:rFonts w:ascii="Arial" w:hAnsi="Arial"/>
        <w:b/>
        <w:color w:val="ffffff"/>
        <w:sz w:val="22"/>
      </w:rPr>
      <w:pPr>
        <w:pBdr/>
        <w:spacing/>
        <w:ind/>
      </w:pPr>
      <w:tblPr>
        <w:tblBorders/>
      </w:tblPr>
      <w:tcPr>
        <w:tcBorders>
          <w:top w:val="single" w:color="ffffff" w:themeColor="light1" w:sz="4" w:space="0"/>
        </w:tcBorders>
        <w:shd w:val="clear" w:color="000000" w:themeColor="text1" w:fill="000000" w:themeFill="tex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8" w:customStyle="1">
    <w:name w:val="Grid Table 5 Dark-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5f1" w:themeColor="accent1" w:themeTint="34" w:fill="dae5f1" w:themeFill="accent1" w:themeFillTint="34"/>
    </w:tblPr>
    <w:tcPr>
      <w:tcBorders/>
    </w:tcPr>
    <w:tblStylePr w:type="band1Horz">
      <w:pPr>
        <w:pBdr/>
        <w:spacing/>
        <w:ind/>
      </w:pPr>
      <w:tblPr>
        <w:tblBorders/>
      </w:tblPr>
      <w:tcPr>
        <w:tcBorders/>
        <w:shd w:val="clear" w:color="aec4e0" w:themeColor="accent1" w:themeTint="75" w:fill="aec4e0" w:themeFill="accent1" w:themeFillTint="75"/>
      </w:tcPr>
    </w:tblStylePr>
    <w:tblStylePr w:type="band1Vert">
      <w:pPr>
        <w:pBdr/>
        <w:spacing/>
        <w:ind/>
      </w:pPr>
      <w:tblPr>
        <w:tblBorders/>
      </w:tblPr>
      <w:tcPr>
        <w:tcBorders/>
        <w:shd w:val="clear" w:color="aec4e0" w:themeColor="accent1" w:themeTint="75" w:fill="aec4e0" w:themeFill="accent1"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4f81bd" w:themeColor="accent1" w:fill="4f81bd" w:themeFill="accent1"/>
      </w:tcPr>
    </w:tblStylePr>
    <w:tblStylePr w:type="firstRow">
      <w:rPr>
        <w:rFonts w:ascii="Arial" w:hAnsi="Arial"/>
        <w:b/>
        <w:color w:val="ffffff"/>
        <w:sz w:val="22"/>
      </w:rPr>
      <w:pPr>
        <w:pBdr/>
        <w:spacing/>
        <w:ind/>
      </w:pPr>
      <w:tblPr>
        <w:tblBorders/>
      </w:tblPr>
      <w:tcPr>
        <w:tcBorders/>
        <w:shd w:val="clear" w:color="4f81bd" w:themeColor="accent1" w:fill="4f81bd" w:themeFill="accent1"/>
      </w:tcPr>
    </w:tblStylePr>
    <w:tblStylePr w:type="lastCol">
      <w:rPr>
        <w:rFonts w:ascii="Arial" w:hAnsi="Arial"/>
        <w:b/>
        <w:color w:val="ffffff"/>
        <w:sz w:val="22"/>
      </w:rPr>
      <w:pPr>
        <w:pBdr/>
        <w:spacing/>
        <w:ind/>
      </w:pPr>
      <w:tblPr>
        <w:tblBorders/>
      </w:tblPr>
      <w:tcPr>
        <w:tcBorders/>
        <w:shd w:val="clear" w:color="4f81bd" w:themeColor="accent1" w:fill="4f81bd" w:themeFill="accent1"/>
      </w:tcPr>
    </w:tblStylePr>
    <w:tblStylePr w:type="lastRow">
      <w:rPr>
        <w:rFonts w:ascii="Arial" w:hAnsi="Arial"/>
        <w:b/>
        <w:color w:val="ffffff"/>
        <w:sz w:val="22"/>
      </w:rPr>
      <w:pPr>
        <w:pBdr/>
        <w:spacing/>
        <w:ind/>
      </w:pPr>
      <w:tblPr>
        <w:tblBorders/>
      </w:tblPr>
      <w:tcPr>
        <w:tcBorders>
          <w:top w:val="single" w:color="ffffff" w:themeColor="light1" w:sz="4" w:space="0"/>
        </w:tcBorders>
        <w:shd w:val="clear" w:color="4f81bd" w:themeColor="accent1" w:fill="4f81bd" w:themeFill="accen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9" w:customStyle="1">
    <w:name w:val="Grid Table 5 Dark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2dcdc" w:themeColor="accent2" w:themeTint="32" w:fill="f2dcdc" w:themeFill="accent2" w:themeFillTint="32"/>
    </w:tblPr>
    <w:tcPr>
      <w:tcBorders/>
    </w:tcPr>
    <w:tblStylePr w:type="band1Horz">
      <w:pPr>
        <w:pBdr/>
        <w:spacing/>
        <w:ind/>
      </w:pPr>
      <w:tblPr>
        <w:tblBorders/>
      </w:tblPr>
      <w:tcPr>
        <w:tcBorders/>
        <w:shd w:val="clear" w:color="e2aead" w:themeColor="accent2" w:themeTint="75" w:fill="e2aead" w:themeFill="accent2" w:themeFillTint="75"/>
      </w:tcPr>
    </w:tblStylePr>
    <w:tblStylePr w:type="band1Vert">
      <w:pPr>
        <w:pBdr/>
        <w:spacing/>
        <w:ind/>
      </w:pPr>
      <w:tblPr>
        <w:tblBorders/>
      </w:tblPr>
      <w:tcPr>
        <w:tcBorders/>
        <w:shd w:val="clear" w:color="e2aead" w:themeColor="accent2" w:themeTint="75" w:fill="e2aead" w:themeFill="accent2"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c0504d" w:themeColor="accent2" w:fill="c0504d" w:themeFill="accent2"/>
      </w:tcPr>
    </w:tblStylePr>
    <w:tblStylePr w:type="firstRow">
      <w:rPr>
        <w:rFonts w:ascii="Arial" w:hAnsi="Arial"/>
        <w:b/>
        <w:color w:val="ffffff"/>
        <w:sz w:val="22"/>
      </w:rPr>
      <w:pPr>
        <w:pBdr/>
        <w:spacing/>
        <w:ind/>
      </w:pPr>
      <w:tblPr>
        <w:tblBorders/>
      </w:tblPr>
      <w:tcPr>
        <w:tcBorders/>
        <w:shd w:val="clear" w:color="c0504d" w:themeColor="accent2" w:fill="c0504d" w:themeFill="accent2"/>
      </w:tcPr>
    </w:tblStylePr>
    <w:tblStylePr w:type="lastCol">
      <w:rPr>
        <w:rFonts w:ascii="Arial" w:hAnsi="Arial"/>
        <w:b/>
        <w:color w:val="ffffff"/>
        <w:sz w:val="22"/>
      </w:rPr>
      <w:pPr>
        <w:pBdr/>
        <w:spacing/>
        <w:ind/>
      </w:pPr>
      <w:tblPr>
        <w:tblBorders/>
      </w:tblPr>
      <w:tcPr>
        <w:tcBorders/>
        <w:shd w:val="clear" w:color="c0504d" w:themeColor="accent2" w:fill="c0504d" w:themeFill="accent2"/>
      </w:tcPr>
    </w:tblStylePr>
    <w:tblStylePr w:type="lastRow">
      <w:rPr>
        <w:rFonts w:ascii="Arial" w:hAnsi="Arial"/>
        <w:b/>
        <w:color w:val="ffffff"/>
        <w:sz w:val="22"/>
      </w:rPr>
      <w:pPr>
        <w:pBdr/>
        <w:spacing/>
        <w:ind/>
      </w:pPr>
      <w:tblPr>
        <w:tblBorders/>
      </w:tblPr>
      <w:tcPr>
        <w:tcBorders>
          <w:top w:val="single" w:color="ffffff" w:themeColor="light1" w:sz="4" w:space="0"/>
        </w:tcBorders>
        <w:shd w:val="clear" w:color="c0504d" w:themeColor="accent2" w:fill="c0504d" w:themeFill="accent2"/>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0" w:customStyle="1">
    <w:name w:val="Grid Table 5 Dark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af1dc" w:themeColor="accent3" w:themeTint="34" w:fill="eaf1dc" w:themeFill="accent3" w:themeFillTint="34"/>
    </w:tblPr>
    <w:tcPr>
      <w:tcBorders/>
    </w:tcPr>
    <w:tblStylePr w:type="band1Horz">
      <w:pPr>
        <w:pBdr/>
        <w:spacing/>
        <w:ind/>
      </w:pPr>
      <w:tblPr>
        <w:tblBorders/>
      </w:tblPr>
      <w:tcPr>
        <w:tcBorders/>
        <w:shd w:val="clear" w:color="d0dfb2" w:themeColor="accent3" w:themeTint="75" w:fill="d0dfb2" w:themeFill="accent3" w:themeFillTint="75"/>
      </w:tcPr>
    </w:tblStylePr>
    <w:tblStylePr w:type="band1Vert">
      <w:pPr>
        <w:pBdr/>
        <w:spacing/>
        <w:ind/>
      </w:pPr>
      <w:tblPr>
        <w:tblBorders/>
      </w:tblPr>
      <w:tcPr>
        <w:tcBorders/>
        <w:shd w:val="clear" w:color="d0dfb2" w:themeColor="accent3" w:themeTint="75" w:fill="d0dfb2" w:themeFill="accent3"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9bbb59" w:themeColor="accent3" w:fill="9bbb59" w:themeFill="accent3"/>
      </w:tcPr>
    </w:tblStylePr>
    <w:tblStylePr w:type="firstRow">
      <w:rPr>
        <w:rFonts w:ascii="Arial" w:hAnsi="Arial"/>
        <w:b/>
        <w:color w:val="ffffff"/>
        <w:sz w:val="22"/>
      </w:rPr>
      <w:pPr>
        <w:pBdr/>
        <w:spacing/>
        <w:ind/>
      </w:pPr>
      <w:tblPr>
        <w:tblBorders/>
      </w:tblPr>
      <w:tcPr>
        <w:tcBorders/>
        <w:shd w:val="clear" w:color="9bbb59" w:themeColor="accent3" w:fill="9bbb59" w:themeFill="accent3"/>
      </w:tcPr>
    </w:tblStylePr>
    <w:tblStylePr w:type="lastCol">
      <w:rPr>
        <w:rFonts w:ascii="Arial" w:hAnsi="Arial"/>
        <w:b/>
        <w:color w:val="ffffff"/>
        <w:sz w:val="22"/>
      </w:rPr>
      <w:pPr>
        <w:pBdr/>
        <w:spacing/>
        <w:ind/>
      </w:pPr>
      <w:tblPr>
        <w:tblBorders/>
      </w:tblPr>
      <w:tcPr>
        <w:tcBorders/>
        <w:shd w:val="clear" w:color="9bbb59" w:themeColor="accent3" w:fill="9bbb59" w:themeFill="accent3"/>
      </w:tcPr>
    </w:tblStylePr>
    <w:tblStylePr w:type="lastRow">
      <w:rPr>
        <w:rFonts w:ascii="Arial" w:hAnsi="Arial"/>
        <w:b/>
        <w:color w:val="ffffff"/>
        <w:sz w:val="22"/>
      </w:rPr>
      <w:pPr>
        <w:pBdr/>
        <w:spacing/>
        <w:ind/>
      </w:pPr>
      <w:tblPr>
        <w:tblBorders/>
      </w:tblPr>
      <w:tcPr>
        <w:tcBorders>
          <w:top w:val="single" w:color="ffffff" w:themeColor="light1" w:sz="4" w:space="0"/>
        </w:tcBorders>
        <w:shd w:val="clear" w:color="9bbb59" w:themeColor="accent3" w:fill="9bbb59" w:themeFill="accent3"/>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1" w:customStyle="1">
    <w:name w:val="Grid Table 5 Dark-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e5dfec" w:themeColor="accent4" w:themeTint="34" w:fill="e5dfec" w:themeFill="accent4" w:themeFillTint="34"/>
    </w:tblPr>
    <w:tcPr>
      <w:tcBorders/>
    </w:tcPr>
    <w:tblStylePr w:type="band1Horz">
      <w:pPr>
        <w:pBdr/>
        <w:spacing/>
        <w:ind/>
      </w:pPr>
      <w:tblPr>
        <w:tblBorders/>
      </w:tblPr>
      <w:tcPr>
        <w:tcBorders/>
        <w:shd w:val="clear" w:color="c4b7d4" w:themeColor="accent4" w:themeTint="75" w:fill="c4b7d4" w:themeFill="accent4" w:themeFillTint="75"/>
      </w:tcPr>
    </w:tblStylePr>
    <w:tblStylePr w:type="band1Vert">
      <w:pPr>
        <w:pBdr/>
        <w:spacing/>
        <w:ind/>
      </w:pPr>
      <w:tblPr>
        <w:tblBorders/>
      </w:tblPr>
      <w:tcPr>
        <w:tcBorders/>
        <w:shd w:val="clear" w:color="c4b7d4" w:themeColor="accent4" w:themeTint="75" w:fill="c4b7d4" w:themeFill="accent4"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8064a2" w:themeColor="accent4" w:fill="8064a2" w:themeFill="accent4"/>
      </w:tcPr>
    </w:tblStylePr>
    <w:tblStylePr w:type="firstRow">
      <w:rPr>
        <w:rFonts w:ascii="Arial" w:hAnsi="Arial"/>
        <w:b/>
        <w:color w:val="ffffff"/>
        <w:sz w:val="22"/>
      </w:rPr>
      <w:pPr>
        <w:pBdr/>
        <w:spacing/>
        <w:ind/>
      </w:pPr>
      <w:tblPr>
        <w:tblBorders/>
      </w:tblPr>
      <w:tcPr>
        <w:tcBorders/>
        <w:shd w:val="clear" w:color="8064a2" w:themeColor="accent4" w:fill="8064a2" w:themeFill="accent4"/>
      </w:tcPr>
    </w:tblStylePr>
    <w:tblStylePr w:type="lastCol">
      <w:rPr>
        <w:rFonts w:ascii="Arial" w:hAnsi="Arial"/>
        <w:b/>
        <w:color w:val="ffffff"/>
        <w:sz w:val="22"/>
      </w:rPr>
      <w:pPr>
        <w:pBdr/>
        <w:spacing/>
        <w:ind/>
      </w:pPr>
      <w:tblPr>
        <w:tblBorders/>
      </w:tblPr>
      <w:tcPr>
        <w:tcBorders/>
        <w:shd w:val="clear" w:color="8064a2" w:themeColor="accent4" w:fill="8064a2" w:themeFill="accent4"/>
      </w:tcPr>
    </w:tblStylePr>
    <w:tblStylePr w:type="lastRow">
      <w:rPr>
        <w:rFonts w:ascii="Arial" w:hAnsi="Arial"/>
        <w:b/>
        <w:color w:val="ffffff"/>
        <w:sz w:val="22"/>
      </w:rPr>
      <w:pPr>
        <w:pBdr/>
        <w:spacing/>
        <w:ind/>
      </w:pPr>
      <w:tblPr>
        <w:tblBorders/>
      </w:tblPr>
      <w:tcPr>
        <w:tcBorders>
          <w:top w:val="single" w:color="ffffff" w:themeColor="light1" w:sz="4" w:space="0"/>
        </w:tcBorders>
        <w:shd w:val="clear" w:color="8064a2" w:themeColor="accent4" w:fill="8064a2" w:themeFill="accent4"/>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2" w:customStyle="1">
    <w:name w:val="Grid Table 5 Dark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daeef3" w:themeColor="accent5" w:themeTint="34" w:fill="daeef3" w:themeFill="accent5" w:themeFillTint="34"/>
    </w:tblPr>
    <w:tcPr>
      <w:tcBorders/>
    </w:tcPr>
    <w:tblStylePr w:type="band1Horz">
      <w:pPr>
        <w:pBdr/>
        <w:spacing/>
        <w:ind/>
      </w:pPr>
      <w:tblPr>
        <w:tblBorders/>
      </w:tblPr>
      <w:tcPr>
        <w:tcBorders/>
        <w:shd w:val="clear" w:color="acd8e4" w:themeColor="accent5" w:themeTint="75" w:fill="acd8e4" w:themeFill="accent5" w:themeFillTint="75"/>
      </w:tcPr>
    </w:tblStylePr>
    <w:tblStylePr w:type="band1Vert">
      <w:pPr>
        <w:pBdr/>
        <w:spacing/>
        <w:ind/>
      </w:pPr>
      <w:tblPr>
        <w:tblBorders/>
      </w:tblPr>
      <w:tcPr>
        <w:tcBorders/>
        <w:shd w:val="clear" w:color="acd8e4" w:themeColor="accent5" w:themeTint="75" w:fill="acd8e4" w:themeFill="accent5"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4bacc6" w:themeColor="accent5" w:fill="4bacc6" w:themeFill="accent5"/>
      </w:tcPr>
    </w:tblStylePr>
    <w:tblStylePr w:type="firstRow">
      <w:rPr>
        <w:rFonts w:ascii="Arial" w:hAnsi="Arial"/>
        <w:b/>
        <w:color w:val="ffffff"/>
        <w:sz w:val="22"/>
      </w:rPr>
      <w:pPr>
        <w:pBdr/>
        <w:spacing/>
        <w:ind/>
      </w:pPr>
      <w:tblPr>
        <w:tblBorders/>
      </w:tblPr>
      <w:tcPr>
        <w:tcBorders/>
        <w:shd w:val="clear" w:color="4bacc6" w:themeColor="accent5" w:fill="4bacc6" w:themeFill="accent5"/>
      </w:tcPr>
    </w:tblStylePr>
    <w:tblStylePr w:type="lastCol">
      <w:rPr>
        <w:rFonts w:ascii="Arial" w:hAnsi="Arial"/>
        <w:b/>
        <w:color w:val="ffffff"/>
        <w:sz w:val="22"/>
      </w:rPr>
      <w:pPr>
        <w:pBdr/>
        <w:spacing/>
        <w:ind/>
      </w:pPr>
      <w:tblPr>
        <w:tblBorders/>
      </w:tblPr>
      <w:tcPr>
        <w:tcBorders/>
        <w:shd w:val="clear" w:color="4bacc6" w:themeColor="accent5" w:fill="4bacc6" w:themeFill="accent5"/>
      </w:tcPr>
    </w:tblStylePr>
    <w:tblStylePr w:type="lastRow">
      <w:rPr>
        <w:rFonts w:ascii="Arial" w:hAnsi="Arial"/>
        <w:b/>
        <w:color w:val="ffffff"/>
        <w:sz w:val="22"/>
      </w:rPr>
      <w:pPr>
        <w:pBdr/>
        <w:spacing/>
        <w:ind/>
      </w:pPr>
      <w:tblPr>
        <w:tblBorders/>
      </w:tblPr>
      <w:tcPr>
        <w:tcBorders>
          <w:top w:val="single" w:color="ffffff" w:themeColor="light1" w:sz="4" w:space="0"/>
        </w:tcBorders>
        <w:shd w:val="clear" w:color="4bacc6" w:themeColor="accent5" w:fill="4bacc6"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3" w:customStyle="1">
    <w:name w:val="Grid Table 5 Dark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shd w:val="clear" w:color="fde9d8" w:themeColor="accent6" w:themeTint="34" w:fill="fde9d8" w:themeFill="accent6" w:themeFillTint="34"/>
    </w:tblPr>
    <w:tcPr>
      <w:tcBorders/>
    </w:tcPr>
    <w:tblStylePr w:type="band1Horz">
      <w:pPr>
        <w:pBdr/>
        <w:spacing/>
        <w:ind/>
      </w:pPr>
      <w:tblPr>
        <w:tblBorders/>
      </w:tblPr>
      <w:tcPr>
        <w:tcBorders/>
        <w:shd w:val="clear" w:color="fbceaa" w:themeColor="accent6" w:themeTint="75" w:fill="fbceaa" w:themeFill="accent6" w:themeFillTint="75"/>
      </w:tcPr>
    </w:tblStylePr>
    <w:tblStylePr w:type="band1Vert">
      <w:pPr>
        <w:pBdr/>
        <w:spacing/>
        <w:ind/>
      </w:pPr>
      <w:tblPr>
        <w:tblBorders/>
      </w:tblPr>
      <w:tcPr>
        <w:tcBorders/>
        <w:shd w:val="clear" w:color="fbceaa" w:themeColor="accent6" w:themeTint="75" w:fill="fbceaa" w:themeFill="accent6" w:themeFillTint="75"/>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tcBorders/>
        <w:shd w:val="clear" w:color="f79646" w:themeColor="accent6" w:fill="f79646" w:themeFill="accent6"/>
      </w:tcPr>
    </w:tblStylePr>
    <w:tblStylePr w:type="firstRow">
      <w:rPr>
        <w:rFonts w:ascii="Arial" w:hAnsi="Arial"/>
        <w:b/>
        <w:color w:val="ffffff"/>
        <w:sz w:val="22"/>
      </w:rPr>
      <w:pPr>
        <w:pBdr/>
        <w:spacing/>
        <w:ind/>
      </w:pPr>
      <w:tblPr>
        <w:tblBorders/>
      </w:tblPr>
      <w:tcPr>
        <w:tcBorders/>
        <w:shd w:val="clear" w:color="f79646" w:themeColor="accent6" w:fill="f79646" w:themeFill="accent6"/>
      </w:tcPr>
    </w:tblStylePr>
    <w:tblStylePr w:type="lastCol">
      <w:rPr>
        <w:rFonts w:ascii="Arial" w:hAnsi="Arial"/>
        <w:b/>
        <w:color w:val="ffffff"/>
        <w:sz w:val="22"/>
      </w:rPr>
      <w:pPr>
        <w:pBdr/>
        <w:spacing/>
        <w:ind/>
      </w:pPr>
      <w:tblPr>
        <w:tblBorders/>
      </w:tblPr>
      <w:tcPr>
        <w:tcBorders/>
        <w:shd w:val="clear" w:color="f79646" w:themeColor="accent6" w:fill="f79646" w:themeFill="accent6"/>
      </w:tcPr>
    </w:tblStylePr>
    <w:tblStylePr w:type="lastRow">
      <w:rPr>
        <w:rFonts w:ascii="Arial" w:hAnsi="Arial"/>
        <w:b/>
        <w:color w:val="ffffff"/>
        <w:sz w:val="22"/>
      </w:rPr>
      <w:pPr>
        <w:pBdr/>
        <w:spacing/>
        <w:ind/>
      </w:pPr>
      <w:tblPr>
        <w:tblBorders/>
      </w:tblPr>
      <w:tcPr>
        <w:tcBorders>
          <w:top w:val="single" w:color="ffffff" w:themeColor="light1" w:sz="4" w:space="0"/>
        </w:tcBorders>
        <w:shd w:val="clear" w:color="f79646" w:themeColor="accent6" w:fill="f79646"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4" w:customStyle="1">
    <w:name w:val="Grid Table 6 Colorful"/>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tcBorders/>
        <w:shd w:val="clear" w:color="cbcbcb" w:themeColor="text1" w:themeTint="34" w:fill="cbcbcb" w:themeFill="text1" w:themeFillTint="34"/>
      </w:tcPr>
    </w:tblStylePr>
    <w:tblStylePr w:type="band1Vert">
      <w:pPr>
        <w:pBdr/>
        <w:spacing/>
        <w:ind/>
      </w:pPr>
      <w:tblPr>
        <w:tblBorders/>
      </w:tblPr>
      <w:tcPr>
        <w:tcBorders/>
        <w:shd w:val="clear" w:color="cbcbcb" w:themeColor="text1" w:themeTint="34" w:fill="cbcbcb" w:themeFill="text1" w:themeFillTint="34"/>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f7f7f" w:themeColor="text1" w:themeTint="80" w:themeShade="95"/>
      </w:rPr>
      <w:pPr>
        <w:pBdr/>
        <w:spacing/>
        <w:ind/>
      </w:pPr>
      <w:tblPr>
        <w:tblBorders/>
      </w:tblPr>
      <w:tcPr>
        <w:tcBorders/>
      </w:tcPr>
    </w:tblStylePr>
    <w:tblStylePr w:type="firstRow">
      <w:rPr>
        <w:b/>
        <w:color w:val="7f7f7f" w:themeColor="text1" w:themeTint="80" w:themeShade="95"/>
      </w:rPr>
      <w:pPr>
        <w:pBdr/>
        <w:spacing/>
        <w:ind/>
      </w:pPr>
      <w:tblPr>
        <w:tblBorders/>
      </w:tblPr>
      <w:tcPr>
        <w:tcBorders>
          <w:bottom w:val="single" w:color="7f7f7f" w:themeColor="text1" w:themeTint="80" w:sz="12" w:space="0"/>
        </w:tcBorders>
      </w:tcPr>
    </w:tblStylePr>
    <w:tblStylePr w:type="lastCol">
      <w:rPr>
        <w:b/>
        <w:color w:val="7f7f7f" w:themeColor="text1" w:themeTint="80" w:themeShade="95"/>
      </w:rPr>
      <w:pPr>
        <w:pBdr/>
        <w:spacing/>
        <w:ind/>
      </w:pPr>
      <w:tblPr>
        <w:tblBorders/>
      </w:tblPr>
      <w:tcPr>
        <w:tcBorders/>
      </w:tcPr>
    </w:tblStylePr>
    <w:tblStylePr w:type="lastRow">
      <w:rPr>
        <w:b/>
        <w:color w:val="7f7f7f"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5" w:customStyle="1">
    <w:name w:val="Grid Table 6 Colorful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a6bfdd" w:themeColor="accent1" w:themeTint="80" w:sz="4" w:space="0"/>
        <w:left w:val="single" w:color="a6bfdd" w:themeColor="accent1" w:themeTint="80" w:sz="4" w:space="0"/>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tcBorders/>
        <w:shd w:val="clear" w:color="dae5f1" w:themeColor="accent1" w:themeTint="34" w:fill="dae5f1" w:themeFill="accent1" w:themeFillTint="34"/>
      </w:tcPr>
    </w:tblStylePr>
    <w:tblStylePr w:type="band1Vert">
      <w:pPr>
        <w:pBdr/>
        <w:spacing/>
        <w:ind/>
      </w:pPr>
      <w:tblPr>
        <w:tblBorders/>
      </w:tblPr>
      <w:tcPr>
        <w:tcBorders/>
        <w:shd w:val="clear" w:color="dae5f1" w:themeColor="accent1" w:themeTint="34" w:fill="dae5f1" w:themeFill="accent1" w:themeFillTint="34"/>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a6bfdd" w:themeColor="accent1" w:themeTint="80" w:themeShade="95"/>
      </w:rPr>
      <w:pPr>
        <w:pBdr/>
        <w:spacing/>
        <w:ind/>
      </w:pPr>
      <w:tblPr>
        <w:tblBorders/>
      </w:tblPr>
      <w:tcPr>
        <w:tcBorders/>
      </w:tcPr>
    </w:tblStylePr>
    <w:tblStylePr w:type="firstRow">
      <w:rPr>
        <w:b/>
        <w:color w:val="a6bfdd" w:themeColor="accent1" w:themeTint="80" w:themeShade="95"/>
      </w:rPr>
      <w:pPr>
        <w:pBdr/>
        <w:spacing/>
        <w:ind/>
      </w:pPr>
      <w:tblPr>
        <w:tblBorders/>
      </w:tblPr>
      <w:tcPr>
        <w:tcBorders>
          <w:bottom w:val="single" w:color="a6bfdd" w:themeColor="accent1" w:themeTint="80" w:sz="12" w:space="0"/>
        </w:tcBorders>
      </w:tcPr>
    </w:tblStylePr>
    <w:tblStylePr w:type="lastCol">
      <w:rPr>
        <w:b/>
        <w:color w:val="a6bfdd" w:themeColor="accent1" w:themeTint="80" w:themeShade="95"/>
      </w:rPr>
      <w:pPr>
        <w:pBdr/>
        <w:spacing/>
        <w:ind/>
      </w:pPr>
      <w:tblPr>
        <w:tblBorders/>
      </w:tblPr>
      <w:tcPr>
        <w:tcBorders/>
      </w:tcPr>
    </w:tblStylePr>
    <w:tblStylePr w:type="lastRow">
      <w:rPr>
        <w:b/>
        <w:color w:val="a6bfd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6" w:customStyle="1">
    <w:name w:val="Grid Table 6 Colorful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tcBorders/>
        <w:shd w:val="clear" w:color="f2dcdc" w:themeColor="accent2" w:themeTint="32" w:fill="f2dcdc" w:themeFill="accent2" w:themeFillTint="32"/>
      </w:tcPr>
    </w:tblStylePr>
    <w:tblStylePr w:type="band1Vert">
      <w:pPr>
        <w:pBdr/>
        <w:spacing/>
        <w:ind/>
      </w:pPr>
      <w:tblPr>
        <w:tblBorders/>
      </w:tblPr>
      <w:tcPr>
        <w:tcBorders/>
        <w:shd w:val="clear" w:color="f2dcdc" w:themeColor="accent2" w:themeTint="32" w:fill="f2dcdc" w:themeFill="accent2" w:themeFillTint="32"/>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12"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7" w:customStyle="1">
    <w:name w:val="Grid Table 6 Colorful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abb59" w:themeColor="accent3" w:themeTint="FE" w:sz="4" w:space="0"/>
        <w:left w:val="single" w:color="9abb59" w:themeColor="accent3" w:themeTint="FE" w:sz="4" w:space="0"/>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tcBorders/>
        <w:shd w:val="clear" w:color="eaf1dc" w:themeColor="accent3" w:themeTint="34" w:fill="eaf1dc" w:themeFill="accent3" w:themeFillTint="34"/>
      </w:tcPr>
    </w:tblStylePr>
    <w:tblStylePr w:type="band1Vert">
      <w:pPr>
        <w:pBdr/>
        <w:spacing/>
        <w:ind/>
      </w:pPr>
      <w:tblPr>
        <w:tblBorders/>
      </w:tblPr>
      <w:tcPr>
        <w:tcBorders/>
        <w:shd w:val="clear" w:color="eaf1dc" w:themeColor="accent3" w:themeTint="34" w:fill="eaf1dc" w:themeFill="accent3" w:themeFillTint="34"/>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abb59" w:themeColor="accent3" w:themeTint="FE" w:themeShade="95"/>
      </w:rPr>
      <w:pPr>
        <w:pBdr/>
        <w:spacing/>
        <w:ind/>
      </w:pPr>
      <w:tblPr>
        <w:tblBorders/>
      </w:tblPr>
      <w:tcPr>
        <w:tcBorders/>
      </w:tcPr>
    </w:tblStylePr>
    <w:tblStylePr w:type="firstRow">
      <w:rPr>
        <w:b/>
        <w:color w:val="9abb59" w:themeColor="accent3" w:themeTint="FE" w:themeShade="95"/>
      </w:rPr>
      <w:pPr>
        <w:pBdr/>
        <w:spacing/>
        <w:ind/>
      </w:pPr>
      <w:tblPr>
        <w:tblBorders/>
      </w:tblPr>
      <w:tcPr>
        <w:tcBorders>
          <w:bottom w:val="single" w:color="9abb59" w:themeColor="accent3" w:themeTint="FE" w:sz="12" w:space="0"/>
        </w:tcBorders>
      </w:tcPr>
    </w:tblStylePr>
    <w:tblStylePr w:type="lastCol">
      <w:rPr>
        <w:b/>
        <w:color w:val="9abb59" w:themeColor="accent3" w:themeTint="FE" w:themeShade="95"/>
      </w:rPr>
      <w:pPr>
        <w:pBdr/>
        <w:spacing/>
        <w:ind/>
      </w:pPr>
      <w:tblPr>
        <w:tblBorders/>
      </w:tblPr>
      <w:tcPr>
        <w:tcBorders/>
      </w:tcPr>
    </w:tblStylePr>
    <w:tblStylePr w:type="lastRow">
      <w:rPr>
        <w:b/>
        <w:color w:val="9abb59"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8" w:customStyle="1">
    <w:name w:val="Grid Table 6 Colorful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tcBorders/>
        <w:shd w:val="clear" w:color="e5dfec" w:themeColor="accent4" w:themeTint="34" w:fill="e5dfec" w:themeFill="accent4" w:themeFillTint="34"/>
      </w:tcPr>
    </w:tblStylePr>
    <w:tblStylePr w:type="band1Vert">
      <w:pPr>
        <w:pBdr/>
        <w:spacing/>
        <w:ind/>
      </w:pPr>
      <w:tblPr>
        <w:tblBorders/>
      </w:tblPr>
      <w:tcPr>
        <w:tcBorders/>
        <w:shd w:val="clear" w:color="e5dfec" w:themeColor="accent4" w:themeTint="34" w:fill="e5dfec" w:themeFill="accent4" w:themeFillTint="34"/>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12"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9" w:customStyle="1">
    <w:name w:val="Grid Table 6 Colorful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bacc6" w:themeColor="accent5" w:sz="4" w:space="0"/>
        <w:left w:val="single" w:color="4bacc6" w:themeColor="accent5" w:sz="4" w:space="0"/>
        <w:bottom w:val="single" w:color="4bacc6" w:themeColor="accent5" w:sz="4" w:space="0"/>
        <w:right w:val="single" w:color="4bacc6" w:themeColor="accent5" w:sz="4" w:space="0"/>
        <w:insideH w:val="single" w:color="4bacc6" w:themeColor="accent5" w:sz="4" w:space="0"/>
        <w:insideV w:val="single" w:color="4bacc6" w:themeColor="accent5" w:sz="4" w:space="0"/>
      </w:tblBorders>
    </w:tblPr>
    <w:tcPr>
      <w:tcBorders/>
    </w:tcPr>
    <w:tblStylePr w:type="band1Horz">
      <w:rPr>
        <w:rFonts w:ascii="Arial" w:hAnsi="Arial"/>
        <w:color w:val="266779" w:themeColor="accent5" w:themeShade="95"/>
        <w:sz w:val="22"/>
      </w:rPr>
      <w:pPr>
        <w:pBdr/>
        <w:spacing/>
        <w:ind/>
      </w:pPr>
      <w:tblPr>
        <w:tblBorders/>
      </w:tblPr>
      <w:tcPr>
        <w:tcBorders/>
        <w:shd w:val="clear" w:color="daeef3" w:themeColor="accent5" w:themeTint="34" w:fill="daeef3" w:themeFill="accent5" w:themeFillTint="34"/>
      </w:tcPr>
    </w:tblStylePr>
    <w:tblStylePr w:type="band1Vert">
      <w:pPr>
        <w:pBdr/>
        <w:spacing/>
        <w:ind/>
      </w:pPr>
      <w:tblPr>
        <w:tblBorders/>
      </w:tblPr>
      <w:tcPr>
        <w:tcBorders/>
        <w:shd w:val="clear" w:color="daeef3" w:themeColor="accent5" w:themeTint="34" w:fill="daeef3" w:themeFill="accent5" w:themeFillTint="34"/>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4bacc6" w:themeColor="accent5"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0" w:customStyle="1">
    <w:name w:val="Grid Table 6 Colorful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79646" w:themeColor="accent6" w:sz="4" w:space="0"/>
        <w:left w:val="single" w:color="f79646" w:themeColor="accent6" w:sz="4" w:space="0"/>
        <w:bottom w:val="single" w:color="f79646" w:themeColor="accent6" w:sz="4" w:space="0"/>
        <w:right w:val="single" w:color="f79646" w:themeColor="accent6" w:sz="4" w:space="0"/>
        <w:insideH w:val="single" w:color="f79646" w:themeColor="accent6" w:sz="4" w:space="0"/>
        <w:insideV w:val="single" w:color="f79646" w:themeColor="accent6" w:sz="4" w:space="0"/>
      </w:tblBorders>
    </w:tblPr>
    <w:tcPr>
      <w:tcBorders/>
    </w:tcPr>
    <w:tblStylePr w:type="band1Horz">
      <w:rPr>
        <w:rFonts w:ascii="Arial" w:hAnsi="Arial"/>
        <w:color w:val="266779" w:themeColor="accent5" w:themeShade="95"/>
        <w:sz w:val="22"/>
      </w:rPr>
      <w:pPr>
        <w:pBdr/>
        <w:spacing/>
        <w:ind/>
      </w:pPr>
      <w:tblPr>
        <w:tblBorders/>
      </w:tblPr>
      <w:tcPr>
        <w:tcBorders/>
        <w:shd w:val="clear" w:color="fde9d8" w:themeColor="accent6" w:themeTint="34" w:fill="fde9d8" w:themeFill="accent6" w:themeFillTint="34"/>
      </w:tcPr>
    </w:tblStylePr>
    <w:tblStylePr w:type="band1Vert">
      <w:pPr>
        <w:pBdr/>
        <w:spacing/>
        <w:ind/>
      </w:pPr>
      <w:tblPr>
        <w:tblBorders/>
      </w:tblPr>
      <w:tcPr>
        <w:tcBorders/>
        <w:shd w:val="clear" w:color="fde9d8" w:themeColor="accent6" w:themeTint="34" w:fill="fde9d8" w:themeFill="accent6" w:themeFillTint="34"/>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66779" w:themeColor="accent5" w:themeShade="95"/>
      </w:rPr>
      <w:pPr>
        <w:pBdr/>
        <w:spacing/>
        <w:ind/>
      </w:pPr>
      <w:tblPr>
        <w:tblBorders/>
      </w:tblPr>
      <w:tcPr>
        <w:tcBorders/>
      </w:tcPr>
    </w:tblStylePr>
    <w:tblStylePr w:type="firstRow">
      <w:rPr>
        <w:b/>
        <w:color w:val="266779" w:themeColor="accent5" w:themeShade="95"/>
      </w:rPr>
      <w:pPr>
        <w:pBdr/>
        <w:spacing/>
        <w:ind/>
      </w:pPr>
      <w:tblPr>
        <w:tblBorders/>
      </w:tblPr>
      <w:tcPr>
        <w:tcBorders>
          <w:bottom w:val="single" w:color="f79646" w:themeColor="accent6" w:sz="12" w:space="0"/>
        </w:tcBorders>
      </w:tcPr>
    </w:tblStylePr>
    <w:tblStylePr w:type="lastCol">
      <w:rPr>
        <w:b/>
        <w:color w:val="266779" w:themeColor="accent5" w:themeShade="95"/>
      </w:rPr>
      <w:pPr>
        <w:pBdr/>
        <w:spacing/>
        <w:ind/>
      </w:pPr>
      <w:tblPr>
        <w:tblBorders/>
      </w:tblPr>
      <w:tcPr>
        <w:tcBorders/>
      </w:tcPr>
    </w:tblStylePr>
    <w:tblStylePr w:type="lastRow">
      <w:rPr>
        <w:b/>
        <w:color w:val="266779"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1" w:customStyle="1">
    <w:name w:val="Grid Table 7 Colorful"/>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tcBorders/>
        <w:shd w:val="clear" w:color="f2f2f2" w:themeColor="text1" w:themeTint="0D" w:fill="f2f2f2" w:themeFill="text1" w:themeFillTint="0D"/>
      </w:tcPr>
    </w:tblStylePr>
    <w:tblStylePr w:type="band1Vert">
      <w:pPr>
        <w:pBdr/>
        <w:spacing/>
        <w:ind/>
      </w:pPr>
      <w:tblPr>
        <w:tblBorders/>
      </w:tblPr>
      <w:tcPr>
        <w:tcBorders/>
        <w:shd w:val="clear" w:color="f2f2f2" w:themeColor="text1" w:themeTint="0D" w:fill="f2f2f2" w:themeFill="text1" w:themeFillTint="0D"/>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b/>
        <w:color w:val="7f7f7f" w:themeColor="text1" w:themeTint="80" w:themeShade="95"/>
        <w:sz w:val="22"/>
      </w:rPr>
      <w:pPr>
        <w:pBdr/>
        <w:spacing/>
        <w:ind/>
      </w:pPr>
      <w:tblPr>
        <w:tblBorders/>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pPr>
        <w:pBdr/>
        <w:spacing/>
        <w:ind/>
      </w:pPr>
      <w:tblPr>
        <w:tblBorders/>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b/>
        <w:color w:val="7f7f7f" w:themeColor="text1" w:themeTint="80" w:themeShade="95"/>
        <w:sz w:val="22"/>
      </w:rPr>
      <w:pPr>
        <w:pBdr/>
        <w:spacing/>
        <w:ind/>
      </w:pPr>
      <w:tblPr>
        <w:tblBorders/>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2" w:customStyle="1">
    <w:name w:val="Grid Table 7 Colorful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a6bfdd" w:themeColor="accent1" w:themeTint="80" w:sz="4" w:space="0"/>
        <w:right w:val="single" w:color="a6bfdd" w:themeColor="accent1" w:themeTint="80" w:sz="4" w:space="0"/>
        <w:insideH w:val="single" w:color="a6bfdd" w:themeColor="accent1" w:themeTint="80" w:sz="4" w:space="0"/>
        <w:insideV w:val="single" w:color="a6bfdd" w:themeColor="accent1" w:themeTint="80" w:sz="4" w:space="0"/>
      </w:tblBorders>
    </w:tblPr>
    <w:tcPr>
      <w:tcBorders/>
    </w:tcPr>
    <w:tblStylePr w:type="band1Horz">
      <w:rPr>
        <w:rFonts w:ascii="Arial" w:hAnsi="Arial"/>
        <w:color w:val="a6bfdd" w:themeColor="accent1" w:themeTint="80" w:themeShade="95"/>
        <w:sz w:val="22"/>
      </w:rPr>
      <w:pPr>
        <w:pBdr/>
        <w:spacing/>
        <w:ind/>
      </w:pPr>
      <w:tblPr>
        <w:tblBorders/>
      </w:tblPr>
      <w:tcPr>
        <w:tcBorders/>
        <w:shd w:val="clear" w:color="dae5f1" w:themeColor="accent1" w:themeTint="34" w:fill="dae5f1" w:themeFill="accent1" w:themeFillTint="34"/>
      </w:tcPr>
    </w:tblStylePr>
    <w:tblStylePr w:type="band1Vert">
      <w:pPr>
        <w:pBdr/>
        <w:spacing/>
        <w:ind/>
      </w:pPr>
      <w:tblPr>
        <w:tblBorders/>
      </w:tblPr>
      <w:tcPr>
        <w:tcBorders/>
        <w:shd w:val="clear" w:color="dae5f1" w:themeColor="accent1" w:themeTint="34" w:fill="dae5f1" w:themeFill="accent1" w:themeFillTint="34"/>
      </w:tcPr>
    </w:tblStylePr>
    <w:tblStylePr w:type="band2Horz">
      <w:rPr>
        <w:rFonts w:ascii="Arial" w:hAnsi="Arial"/>
        <w:color w:val="a6bfd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a6bfdd" w:themeColor="accen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a6bfdd" w:themeColor="accent1" w:themeTint="80" w:sz="4" w:space="0"/>
        </w:tcBorders>
        <w:shd w:val="clear" w:color="ffffff" w:fill="auto"/>
      </w:tcPr>
    </w:tblStylePr>
    <w:tblStylePr w:type="firstRow">
      <w:rPr>
        <w:rFonts w:ascii="Arial" w:hAnsi="Arial"/>
        <w:b/>
        <w:color w:val="a6bfdd" w:themeColor="accent1" w:themeTint="80" w:themeShade="95"/>
        <w:sz w:val="22"/>
      </w:rPr>
      <w:pPr>
        <w:pBdr/>
        <w:spacing/>
        <w:ind/>
      </w:pPr>
      <w:tblPr>
        <w:tblBorders/>
      </w:tblPr>
      <w:tcPr>
        <w:tcBorders>
          <w:top w:val="none" w:color="000000" w:sz="4" w:space="0"/>
          <w:left w:val="none" w:color="000000" w:sz="4" w:space="0"/>
          <w:bottom w:val="single" w:color="a6bfdd" w:themeColor="accent1" w:themeTint="80" w:sz="4" w:space="0"/>
          <w:right w:val="none" w:color="000000" w:sz="4" w:space="0"/>
        </w:tcBorders>
        <w:shd w:val="clear" w:color="ffffff" w:themeColor="light1" w:fill="ffffff" w:themeFill="light1"/>
      </w:tcPr>
    </w:tblStylePr>
    <w:tblStylePr w:type="lastCol">
      <w:rPr>
        <w:rFonts w:ascii="Arial" w:hAnsi="Arial"/>
        <w:i/>
        <w:color w:val="a6bfdd" w:themeColor="accent1" w:themeTint="80" w:themeShade="95"/>
        <w:sz w:val="22"/>
      </w:rPr>
      <w:pPr>
        <w:pBdr/>
        <w:spacing/>
        <w:ind/>
      </w:pPr>
      <w:tblPr>
        <w:tblBorders/>
      </w:tblPr>
      <w:tcPr>
        <w:tcBorders>
          <w:top w:val="none" w:color="000000" w:sz="4" w:space="0"/>
          <w:left w:val="single" w:color="a6bfdd" w:themeColor="accent1" w:themeTint="80" w:sz="4" w:space="0"/>
          <w:bottom w:val="none" w:color="000000" w:sz="4" w:space="0"/>
          <w:right w:val="none" w:color="000000" w:sz="4" w:space="0"/>
        </w:tcBorders>
        <w:shd w:val="clear" w:color="ffffff" w:fill="auto"/>
      </w:tcPr>
    </w:tblStylePr>
    <w:tblStylePr w:type="lastRow">
      <w:rPr>
        <w:rFonts w:ascii="Arial" w:hAnsi="Arial"/>
        <w:b/>
        <w:color w:val="a6bfdd" w:themeColor="accent1" w:themeTint="80" w:themeShade="95"/>
        <w:sz w:val="22"/>
      </w:rPr>
      <w:pPr>
        <w:pBdr/>
        <w:spacing/>
        <w:ind/>
      </w:pPr>
      <w:tblPr>
        <w:tblBorders/>
      </w:tblPr>
      <w:tcPr>
        <w:tcBorders>
          <w:top w:val="single" w:color="a6bfdd" w:themeColor="accen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3" w:customStyle="1">
    <w:name w:val="Grid Table 7 Colorful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d99695" w:themeColor="accent2" w:themeTint="97" w:sz="4" w:space="0"/>
        <w:right w:val="single" w:color="d99695" w:themeColor="accent2" w:themeTint="97" w:sz="4" w:space="0"/>
        <w:insideH w:val="single" w:color="d99695" w:themeColor="accent2" w:themeTint="97" w:sz="4" w:space="0"/>
        <w:insideV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tcBorders/>
        <w:shd w:val="clear" w:color="f2dcdc" w:themeColor="accent2" w:themeTint="32" w:fill="f2dcdc" w:themeFill="accent2" w:themeFillTint="32"/>
      </w:tcPr>
    </w:tblStylePr>
    <w:tblStylePr w:type="band1Vert">
      <w:pPr>
        <w:pBdr/>
        <w:spacing/>
        <w:ind/>
      </w:pPr>
      <w:tblPr>
        <w:tblBorders/>
      </w:tblPr>
      <w:tcPr>
        <w:tcBorders/>
        <w:shd w:val="clear" w:color="f2dcdc" w:themeColor="accent2" w:themeTint="32" w:fill="f2dcdc" w:themeFill="accent2" w:themeFillTint="32"/>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b/>
        <w:color w:val="d99695" w:themeColor="accent2" w:themeTint="97" w:themeShade="95"/>
        <w:sz w:val="22"/>
      </w:rPr>
      <w:pPr>
        <w:pBdr/>
        <w:spacing/>
        <w:ind/>
      </w:pPr>
      <w:tblPr>
        <w:tblBorders/>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pPr>
        <w:pBdr/>
        <w:spacing/>
        <w:ind/>
      </w:pPr>
      <w:tblPr>
        <w:tblBorders/>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b/>
        <w:color w:val="d99695" w:themeColor="accent2" w:themeTint="97" w:themeShade="95"/>
        <w:sz w:val="22"/>
      </w:rPr>
      <w:pPr>
        <w:pBdr/>
        <w:spacing/>
        <w:ind/>
      </w:pPr>
      <w:tblPr>
        <w:tblBorders/>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4" w:customStyle="1">
    <w:name w:val="Grid Table 7 Colorful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abb59" w:themeColor="accent3" w:themeTint="FE" w:sz="4" w:space="0"/>
        <w:right w:val="single" w:color="9abb59" w:themeColor="accent3" w:themeTint="FE" w:sz="4" w:space="0"/>
        <w:insideH w:val="single" w:color="9abb59" w:themeColor="accent3" w:themeTint="FE" w:sz="4" w:space="0"/>
        <w:insideV w:val="single" w:color="9abb59" w:themeColor="accent3" w:themeTint="FE" w:sz="4" w:space="0"/>
      </w:tblBorders>
    </w:tblPr>
    <w:tcPr>
      <w:tcBorders/>
    </w:tcPr>
    <w:tblStylePr w:type="band1Horz">
      <w:rPr>
        <w:rFonts w:ascii="Arial" w:hAnsi="Arial"/>
        <w:color w:val="9abb59" w:themeColor="accent3" w:themeTint="FE" w:themeShade="95"/>
        <w:sz w:val="22"/>
      </w:rPr>
      <w:pPr>
        <w:pBdr/>
        <w:spacing/>
        <w:ind/>
      </w:pPr>
      <w:tblPr>
        <w:tblBorders/>
      </w:tblPr>
      <w:tcPr>
        <w:tcBorders/>
        <w:shd w:val="clear" w:color="eaf1dc" w:themeColor="accent3" w:themeTint="34" w:fill="eaf1dc" w:themeFill="accent3" w:themeFillTint="34"/>
      </w:tcPr>
    </w:tblStylePr>
    <w:tblStylePr w:type="band1Vert">
      <w:pPr>
        <w:pBdr/>
        <w:spacing/>
        <w:ind/>
      </w:pPr>
      <w:tblPr>
        <w:tblBorders/>
      </w:tblPr>
      <w:tcPr>
        <w:tcBorders/>
        <w:shd w:val="clear" w:color="eaf1dc" w:themeColor="accent3" w:themeTint="34" w:fill="eaf1dc" w:themeFill="accent3" w:themeFillTint="34"/>
      </w:tcPr>
    </w:tblStylePr>
    <w:tblStylePr w:type="band2Horz">
      <w:rPr>
        <w:rFonts w:ascii="Arial" w:hAnsi="Arial"/>
        <w:color w:val="9abb59"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abb59" w:themeColor="accent3" w:themeTint="FE" w:themeShade="95"/>
        <w:sz w:val="22"/>
      </w:rPr>
      <w:pPr>
        <w:pBdr/>
        <w:spacing/>
        <w:ind/>
        <w:jc w:val="right"/>
      </w:pPr>
      <w:tblPr>
        <w:tblBorders/>
      </w:tblPr>
      <w:tcPr>
        <w:tcBorders>
          <w:top w:val="none" w:color="000000" w:sz="4" w:space="0"/>
          <w:left w:val="none" w:color="000000" w:sz="4" w:space="0"/>
          <w:bottom w:val="none" w:color="000000" w:sz="4" w:space="0"/>
          <w:right w:val="single" w:color="9abb59" w:themeColor="accent3" w:themeTint="FE" w:sz="4" w:space="0"/>
        </w:tcBorders>
        <w:shd w:val="clear" w:color="ffffff" w:fill="auto"/>
      </w:tcPr>
    </w:tblStylePr>
    <w:tblStylePr w:type="firstRow">
      <w:rPr>
        <w:rFonts w:ascii="Arial" w:hAnsi="Arial"/>
        <w:b/>
        <w:color w:val="9abb59" w:themeColor="accent3" w:themeTint="FE" w:themeShade="95"/>
        <w:sz w:val="22"/>
      </w:rPr>
      <w:pPr>
        <w:pBdr/>
        <w:spacing/>
        <w:ind/>
      </w:pPr>
      <w:tblPr>
        <w:tblBorders/>
      </w:tblPr>
      <w:tcPr>
        <w:tcBorders>
          <w:top w:val="none" w:color="000000" w:sz="4" w:space="0"/>
          <w:left w:val="none" w:color="000000" w:sz="4" w:space="0"/>
          <w:bottom w:val="single" w:color="9abb59" w:themeColor="accent3" w:themeTint="FE" w:sz="4" w:space="0"/>
          <w:right w:val="none" w:color="000000" w:sz="4" w:space="0"/>
        </w:tcBorders>
        <w:shd w:val="clear" w:color="ffffff" w:themeColor="light1" w:fill="ffffff" w:themeFill="light1"/>
      </w:tcPr>
    </w:tblStylePr>
    <w:tblStylePr w:type="lastCol">
      <w:rPr>
        <w:rFonts w:ascii="Arial" w:hAnsi="Arial"/>
        <w:i/>
        <w:color w:val="9abb59" w:themeColor="accent3" w:themeTint="FE" w:themeShade="95"/>
        <w:sz w:val="22"/>
      </w:rPr>
      <w:pPr>
        <w:pBdr/>
        <w:spacing/>
        <w:ind/>
      </w:pPr>
      <w:tblPr>
        <w:tblBorders/>
      </w:tblPr>
      <w:tcPr>
        <w:tcBorders>
          <w:top w:val="none" w:color="000000" w:sz="4" w:space="0"/>
          <w:left w:val="single" w:color="9abb59" w:themeColor="accent3" w:themeTint="FE" w:sz="4" w:space="0"/>
          <w:bottom w:val="none" w:color="000000" w:sz="4" w:space="0"/>
          <w:right w:val="none" w:color="000000" w:sz="4" w:space="0"/>
        </w:tcBorders>
        <w:shd w:val="clear" w:color="ffffff" w:fill="auto"/>
      </w:tcPr>
    </w:tblStylePr>
    <w:tblStylePr w:type="lastRow">
      <w:rPr>
        <w:rFonts w:ascii="Arial" w:hAnsi="Arial"/>
        <w:b/>
        <w:color w:val="9abb59" w:themeColor="accent3" w:themeTint="FE" w:themeShade="95"/>
        <w:sz w:val="22"/>
      </w:rPr>
      <w:pPr>
        <w:pBdr/>
        <w:spacing/>
        <w:ind/>
      </w:pPr>
      <w:tblPr>
        <w:tblBorders/>
      </w:tblPr>
      <w:tcPr>
        <w:tcBorders>
          <w:top w:val="single" w:color="9abb59" w:themeColor="accent3" w:themeTint="FE"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5" w:customStyle="1">
    <w:name w:val="Grid Table 7 Colorful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b2a1c6" w:themeColor="accent4" w:themeTint="9A" w:sz="4" w:space="0"/>
        <w:right w:val="single" w:color="b2a1c6" w:themeColor="accent4" w:themeTint="9A" w:sz="4" w:space="0"/>
        <w:insideH w:val="single" w:color="b2a1c6" w:themeColor="accent4" w:themeTint="9A" w:sz="4" w:space="0"/>
        <w:insideV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tcBorders/>
        <w:shd w:val="clear" w:color="e5dfec" w:themeColor="accent4" w:themeTint="34" w:fill="e5dfec" w:themeFill="accent4" w:themeFillTint="34"/>
      </w:tcPr>
    </w:tblStylePr>
    <w:tblStylePr w:type="band1Vert">
      <w:pPr>
        <w:pBdr/>
        <w:spacing/>
        <w:ind/>
      </w:pPr>
      <w:tblPr>
        <w:tblBorders/>
      </w:tblPr>
      <w:tcPr>
        <w:tcBorders/>
        <w:shd w:val="clear" w:color="e5dfec" w:themeColor="accent4" w:themeTint="34" w:fill="e5dfec" w:themeFill="accent4" w:themeFillTint="34"/>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b/>
        <w:color w:val="b2a1c6" w:themeColor="accent4" w:themeTint="9A" w:themeShade="95"/>
        <w:sz w:val="22"/>
      </w:rPr>
      <w:pPr>
        <w:pBdr/>
        <w:spacing/>
        <w:ind/>
      </w:pPr>
      <w:tblPr>
        <w:tblBorders/>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pPr>
        <w:pBdr/>
        <w:spacing/>
        <w:ind/>
      </w:pPr>
      <w:tblPr>
        <w:tblBorders/>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b/>
        <w:color w:val="b2a1c6" w:themeColor="accent4" w:themeTint="9A" w:themeShade="95"/>
        <w:sz w:val="22"/>
      </w:rPr>
      <w:pPr>
        <w:pBdr/>
        <w:spacing/>
        <w:ind/>
      </w:pPr>
      <w:tblPr>
        <w:tblBorders/>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6" w:customStyle="1">
    <w:name w:val="Grid Table 7 Colorful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99d0de" w:themeColor="accent5" w:themeTint="90" w:sz="4" w:space="0"/>
        <w:right w:val="single" w:color="99d0de" w:themeColor="accent5" w:themeTint="90" w:sz="4" w:space="0"/>
        <w:insideH w:val="single" w:color="99d0de" w:themeColor="accent5" w:themeTint="90" w:sz="4" w:space="0"/>
        <w:insideV w:val="single" w:color="99d0de" w:themeColor="accent5" w:themeTint="90" w:sz="4" w:space="0"/>
      </w:tblBorders>
    </w:tblPr>
    <w:tcPr>
      <w:tcBorders/>
    </w:tcPr>
    <w:tblStylePr w:type="band1Horz">
      <w:rPr>
        <w:rFonts w:ascii="Arial" w:hAnsi="Arial"/>
        <w:color w:val="266779" w:themeColor="accent5" w:themeShade="95"/>
        <w:sz w:val="22"/>
      </w:rPr>
      <w:pPr>
        <w:pBdr/>
        <w:spacing/>
        <w:ind/>
      </w:pPr>
      <w:tblPr>
        <w:tblBorders/>
      </w:tblPr>
      <w:tcPr>
        <w:tcBorders/>
        <w:shd w:val="clear" w:color="daeef3" w:themeColor="accent5" w:themeTint="34" w:fill="daeef3" w:themeFill="accent5" w:themeFillTint="34"/>
      </w:tcPr>
    </w:tblStylePr>
    <w:tblStylePr w:type="band1Vert">
      <w:pPr>
        <w:pBdr/>
        <w:spacing/>
        <w:ind/>
      </w:pPr>
      <w:tblPr>
        <w:tblBorders/>
      </w:tblPr>
      <w:tcPr>
        <w:tcBorders/>
        <w:shd w:val="clear" w:color="daeef3" w:themeColor="accent5" w:themeTint="34" w:fill="daeef3" w:themeFill="accent5" w:themeFillTint="34"/>
      </w:tcPr>
    </w:tblStylePr>
    <w:tblStylePr w:type="band2Horz">
      <w:rPr>
        <w:rFonts w:ascii="Arial" w:hAnsi="Arial"/>
        <w:color w:val="266779"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66779" w:themeColor="accent5" w:themeShade="95"/>
        <w:sz w:val="22"/>
      </w:rPr>
      <w:pPr>
        <w:pBdr/>
        <w:spacing/>
        <w:ind/>
        <w:jc w:val="right"/>
      </w:pPr>
      <w:tblPr>
        <w:tblBorders/>
      </w:tblPr>
      <w:tcPr>
        <w:tcBorders>
          <w:top w:val="none" w:color="000000" w:sz="4" w:space="0"/>
          <w:left w:val="none" w:color="000000" w:sz="4" w:space="0"/>
          <w:bottom w:val="none" w:color="000000" w:sz="4" w:space="0"/>
          <w:right w:val="single" w:color="99d0de" w:themeColor="accent5" w:themeTint="90" w:sz="4" w:space="0"/>
        </w:tcBorders>
        <w:shd w:val="clear" w:color="ffffff" w:fill="auto"/>
      </w:tcPr>
    </w:tblStylePr>
    <w:tblStylePr w:type="firstRow">
      <w:rPr>
        <w:rFonts w:ascii="Arial" w:hAnsi="Arial"/>
        <w:b/>
        <w:color w:val="266779" w:themeColor="accent5" w:themeShade="95"/>
        <w:sz w:val="22"/>
      </w:rPr>
      <w:pPr>
        <w:pBdr/>
        <w:spacing/>
        <w:ind/>
      </w:pPr>
      <w:tblPr>
        <w:tblBorders/>
      </w:tblPr>
      <w:tcPr>
        <w:tcBorders>
          <w:top w:val="none" w:color="000000" w:sz="4" w:space="0"/>
          <w:left w:val="none" w:color="000000" w:sz="4" w:space="0"/>
          <w:bottom w:val="single" w:color="99d0de" w:themeColor="accent5" w:themeTint="90" w:sz="4" w:space="0"/>
          <w:right w:val="none" w:color="000000" w:sz="4" w:space="0"/>
        </w:tcBorders>
        <w:shd w:val="clear" w:color="ffffff" w:themeColor="light1" w:fill="ffffff" w:themeFill="light1"/>
      </w:tcPr>
    </w:tblStylePr>
    <w:tblStylePr w:type="lastCol">
      <w:rPr>
        <w:rFonts w:ascii="Arial" w:hAnsi="Arial"/>
        <w:i/>
        <w:color w:val="266779" w:themeColor="accent5" w:themeShade="95"/>
        <w:sz w:val="22"/>
      </w:rPr>
      <w:pPr>
        <w:pBdr/>
        <w:spacing/>
        <w:ind/>
      </w:pPr>
      <w:tblPr>
        <w:tblBorders/>
      </w:tblPr>
      <w:tcPr>
        <w:tcBorders>
          <w:top w:val="none" w:color="000000" w:sz="4" w:space="0"/>
          <w:left w:val="single" w:color="99d0de" w:themeColor="accent5" w:themeTint="90" w:sz="4" w:space="0"/>
          <w:bottom w:val="none" w:color="000000" w:sz="4" w:space="0"/>
          <w:right w:val="none" w:color="000000" w:sz="4" w:space="0"/>
        </w:tcBorders>
        <w:shd w:val="clear" w:color="ffffff" w:fill="auto"/>
      </w:tcPr>
    </w:tblStylePr>
    <w:tblStylePr w:type="lastRow">
      <w:rPr>
        <w:rFonts w:ascii="Arial" w:hAnsi="Arial"/>
        <w:b/>
        <w:color w:val="266779" w:themeColor="accent5" w:themeShade="95"/>
        <w:sz w:val="22"/>
      </w:rPr>
      <w:pPr>
        <w:pBdr/>
        <w:spacing/>
        <w:ind/>
      </w:pPr>
      <w:tblPr>
        <w:tblBorders/>
      </w:tblPr>
      <w:tcPr>
        <w:tcBorders>
          <w:top w:val="single" w:color="99d0de" w:themeColor="accent5"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7" w:customStyle="1">
    <w:name w:val="Grid Table 7 Colorful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bottom w:val="single" w:color="fac396" w:themeColor="accent6" w:themeTint="90" w:sz="4" w:space="0"/>
        <w:right w:val="single" w:color="fac396" w:themeColor="accent6" w:themeTint="90" w:sz="4" w:space="0"/>
        <w:insideH w:val="single" w:color="fac396" w:themeColor="accent6" w:themeTint="90" w:sz="4" w:space="0"/>
        <w:insideV w:val="single" w:color="fac396" w:themeColor="accent6" w:themeTint="90" w:sz="4" w:space="0"/>
      </w:tblBorders>
    </w:tblPr>
    <w:tcPr>
      <w:tcBorders/>
    </w:tcPr>
    <w:tblStylePr w:type="band1Horz">
      <w:rPr>
        <w:rFonts w:ascii="Arial" w:hAnsi="Arial"/>
        <w:color w:val="b15407" w:themeColor="accent6" w:themeShade="95"/>
        <w:sz w:val="22"/>
      </w:rPr>
      <w:pPr>
        <w:pBdr/>
        <w:spacing/>
        <w:ind/>
      </w:pPr>
      <w:tblPr>
        <w:tblBorders/>
      </w:tblPr>
      <w:tcPr>
        <w:tcBorders/>
        <w:shd w:val="clear" w:color="fde9d8" w:themeColor="accent6" w:themeTint="34" w:fill="fde9d8" w:themeFill="accent6" w:themeFillTint="34"/>
      </w:tcPr>
    </w:tblStylePr>
    <w:tblStylePr w:type="band1Vert">
      <w:pPr>
        <w:pBdr/>
        <w:spacing/>
        <w:ind/>
      </w:pPr>
      <w:tblPr>
        <w:tblBorders/>
      </w:tblPr>
      <w:tcPr>
        <w:tcBorders/>
        <w:shd w:val="clear" w:color="fde9d8" w:themeColor="accent6" w:themeTint="34" w:fill="fde9d8" w:themeFill="accent6" w:themeFillTint="34"/>
      </w:tcPr>
    </w:tblStylePr>
    <w:tblStylePr w:type="band2Horz">
      <w:rPr>
        <w:rFonts w:ascii="Arial" w:hAnsi="Arial"/>
        <w:color w:val="b15407"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15407" w:themeColor="accent6" w:themeShade="95"/>
        <w:sz w:val="22"/>
      </w:rPr>
      <w:pPr>
        <w:pBdr/>
        <w:spacing/>
        <w:ind/>
        <w:jc w:val="right"/>
      </w:pPr>
      <w:tblPr>
        <w:tblBorders/>
      </w:tblPr>
      <w:tcPr>
        <w:tcBorders>
          <w:top w:val="none" w:color="000000" w:sz="4" w:space="0"/>
          <w:left w:val="none" w:color="000000" w:sz="4" w:space="0"/>
          <w:bottom w:val="none" w:color="000000" w:sz="4" w:space="0"/>
          <w:right w:val="single" w:color="fac396" w:themeColor="accent6" w:themeTint="90" w:sz="4" w:space="0"/>
        </w:tcBorders>
        <w:shd w:val="clear" w:color="ffffff" w:fill="auto"/>
      </w:tcPr>
    </w:tblStylePr>
    <w:tblStylePr w:type="firstRow">
      <w:rPr>
        <w:rFonts w:ascii="Arial" w:hAnsi="Arial"/>
        <w:b/>
        <w:color w:val="b15407" w:themeColor="accent6" w:themeShade="95"/>
        <w:sz w:val="22"/>
      </w:rPr>
      <w:pPr>
        <w:pBdr/>
        <w:spacing/>
        <w:ind/>
      </w:pPr>
      <w:tblPr>
        <w:tblBorders/>
      </w:tblPr>
      <w:tcPr>
        <w:tcBorders>
          <w:top w:val="none" w:color="000000" w:sz="4" w:space="0"/>
          <w:left w:val="none" w:color="000000" w:sz="4" w:space="0"/>
          <w:bottom w:val="single" w:color="fac396" w:themeColor="accent6" w:themeTint="90" w:sz="4" w:space="0"/>
          <w:right w:val="none" w:color="000000" w:sz="4" w:space="0"/>
        </w:tcBorders>
        <w:shd w:val="clear" w:color="ffffff" w:themeColor="light1" w:fill="ffffff" w:themeFill="light1"/>
      </w:tcPr>
    </w:tblStylePr>
    <w:tblStylePr w:type="lastCol">
      <w:rPr>
        <w:rFonts w:ascii="Arial" w:hAnsi="Arial"/>
        <w:i/>
        <w:color w:val="b15407" w:themeColor="accent6" w:themeShade="95"/>
        <w:sz w:val="22"/>
      </w:rPr>
      <w:pPr>
        <w:pBdr/>
        <w:spacing/>
        <w:ind/>
      </w:pPr>
      <w:tblPr>
        <w:tblBorders/>
      </w:tblPr>
      <w:tcPr>
        <w:tcBorders>
          <w:top w:val="none" w:color="000000" w:sz="4" w:space="0"/>
          <w:left w:val="single" w:color="fac396" w:themeColor="accent6" w:themeTint="90" w:sz="4" w:space="0"/>
          <w:bottom w:val="none" w:color="000000" w:sz="4" w:space="0"/>
          <w:right w:val="none" w:color="000000" w:sz="4" w:space="0"/>
        </w:tcBorders>
        <w:shd w:val="clear" w:color="ffffff" w:fill="auto"/>
      </w:tcPr>
    </w:tblStylePr>
    <w:tblStylePr w:type="lastRow">
      <w:rPr>
        <w:rFonts w:ascii="Arial" w:hAnsi="Arial"/>
        <w:b/>
        <w:color w:val="b15407" w:themeColor="accent6" w:themeShade="95"/>
        <w:sz w:val="22"/>
      </w:rPr>
      <w:pPr>
        <w:pBdr/>
        <w:spacing/>
        <w:ind/>
      </w:pPr>
      <w:tblPr>
        <w:tblBorders/>
      </w:tblPr>
      <w:tcPr>
        <w:tcBorders>
          <w:top w:val="single" w:color="fac396" w:themeColor="accent6" w:themeTint="9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8" w:customStyle="1">
    <w:name w:val="List Table 1 Light"/>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tcBorders/>
        <w:shd w:val="clear" w:color="bfbfbf" w:themeColor="text1" w:themeTint="40" w:fill="bfbfbf" w:themeFill="text1" w:themeFillTint="40"/>
      </w:tcPr>
    </w:tblStylePr>
    <w:tblStylePr w:type="band1Vert">
      <w:pPr>
        <w:pBdr/>
        <w:spacing/>
        <w:ind/>
      </w:pPr>
      <w:tblPr>
        <w:tblBorders/>
      </w:tblPr>
      <w:tcPr>
        <w:tcBorders/>
        <w:shd w:val="clear" w:color="bfbfb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9" w:customStyle="1">
    <w:name w:val="List Table 1 Light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tcBorders/>
        <w:shd w:val="clear" w:color="d2dfee" w:themeColor="accent1" w:themeTint="40" w:fill="d2dfee" w:themeFill="accent1" w:themeFillTint="40"/>
      </w:tcPr>
    </w:tblStylePr>
    <w:tblStylePr w:type="band1Vert">
      <w:pPr>
        <w:pBdr/>
        <w:spacing/>
        <w:ind/>
      </w:pPr>
      <w:tblPr>
        <w:tblBorders/>
      </w:tblPr>
      <w:tcPr>
        <w:tcBorders/>
        <w:shd w:val="clear" w:color="d2dfee" w:themeColor="accent1" w:themeTint="40" w:fill="d2dfee"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f81bd"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f81bd"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0" w:customStyle="1">
    <w:name w:val="List Table 1 Light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tcBorders/>
        <w:shd w:val="clear" w:color="efd2d2" w:themeColor="accent2" w:themeTint="40" w:fill="efd2d2" w:themeFill="accent2" w:themeFillTint="40"/>
      </w:tcPr>
    </w:tblStylePr>
    <w:tblStylePr w:type="band1Vert">
      <w:pPr>
        <w:pBdr/>
        <w:spacing/>
        <w:ind/>
      </w:pPr>
      <w:tblPr>
        <w:tblBorders/>
      </w:tblPr>
      <w:tcPr>
        <w:tcBorders/>
        <w:shd w:val="clear" w:color="efd2d2" w:themeColor="accent2" w:themeTint="40" w:fill="efd2d2"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c0504d"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c0504d"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1" w:customStyle="1">
    <w:name w:val="List Table 1 Light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tcBorders/>
        <w:shd w:val="clear" w:color="e5eed5" w:themeColor="accent3" w:themeTint="40" w:fill="e5eed5" w:themeFill="accent3" w:themeFillTint="40"/>
      </w:tcPr>
    </w:tblStylePr>
    <w:tblStylePr w:type="band1Vert">
      <w:pPr>
        <w:pBdr/>
        <w:spacing/>
        <w:ind/>
      </w:pPr>
      <w:tblPr>
        <w:tblBorders/>
      </w:tblPr>
      <w:tcPr>
        <w:tcBorders/>
        <w:shd w:val="clear" w:color="e5eed5" w:themeColor="accent3" w:themeTint="40" w:fill="e5eed5"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9bbb59"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9bbb59"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2" w:customStyle="1">
    <w:name w:val="List Table 1 Light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tcBorders/>
        <w:shd w:val="clear" w:color="dfd8e7" w:themeColor="accent4" w:themeTint="40" w:fill="dfd8e7" w:themeFill="accent4" w:themeFillTint="40"/>
      </w:tcPr>
    </w:tblStylePr>
    <w:tblStylePr w:type="band1Vert">
      <w:pPr>
        <w:pBdr/>
        <w:spacing/>
        <w:ind/>
      </w:pPr>
      <w:tblPr>
        <w:tblBorders/>
      </w:tblPr>
      <w:tcPr>
        <w:tcBorders/>
        <w:shd w:val="clear" w:color="dfd8e7" w:themeColor="accent4" w:themeTint="40" w:fill="dfd8e7"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8064a2"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8064a2"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3" w:customStyle="1">
    <w:name w:val="List Table 1 Light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tcBorders/>
        <w:shd w:val="clear" w:color="d1eaf0" w:themeColor="accent5" w:themeTint="40" w:fill="d1eaf0" w:themeFill="accent5" w:themeFillTint="40"/>
      </w:tcPr>
    </w:tblStylePr>
    <w:tblStylePr w:type="band1Vert">
      <w:pPr>
        <w:pBdr/>
        <w:spacing/>
        <w:ind/>
      </w:pPr>
      <w:tblPr>
        <w:tblBorders/>
      </w:tblPr>
      <w:tcPr>
        <w:tcBorders/>
        <w:shd w:val="clear" w:color="d1eaf0" w:themeColor="accent5" w:themeTint="40" w:fill="d1ea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4bacc6"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4bacc6"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4" w:customStyle="1">
    <w:name w:val="List Table 1 Light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blPr>
    <w:tcPr>
      <w:tcBorders/>
    </w:tcPr>
    <w:tblStylePr w:type="band1Horz">
      <w:pPr>
        <w:pBdr/>
        <w:spacing/>
        <w:ind/>
      </w:pPr>
      <w:tblPr>
        <w:tblBorders/>
      </w:tblPr>
      <w:tcPr>
        <w:tcBorders/>
        <w:shd w:val="clear" w:color="fde4d0" w:themeColor="accent6" w:themeTint="40" w:fill="fde4d0" w:themeFill="accent6" w:themeFillTint="40"/>
      </w:tcPr>
    </w:tblStylePr>
    <w:tblStylePr w:type="band1Vert">
      <w:pPr>
        <w:pBdr/>
        <w:spacing/>
        <w:ind/>
      </w:pPr>
      <w:tblPr>
        <w:tblBorders/>
      </w:tblPr>
      <w:tcPr>
        <w:tcBorders/>
        <w:shd w:val="clear" w:color="fde4d0" w:themeColor="accent6" w:themeTint="40" w:fill="fde4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f79646"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f79646"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5" w:customStyle="1">
    <w:name w:val="List Table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6f6f6f" w:themeColor="text1" w:themeTint="90" w:sz="4" w:space="0"/>
        <w:bottom w:val="single" w:color="6f6f6f" w:themeColor="text1" w:themeTint="90" w:sz="4" w:space="0"/>
        <w:insideH w:val="single" w:color="6f6f6f" w:themeColor="text1" w:themeTint="90" w:sz="4" w:space="0"/>
      </w:tblBorders>
    </w:tblPr>
    <w:tcPr>
      <w:tcBorders/>
    </w:tcPr>
    <w:tblStylePr w:type="band1Horz">
      <w:rPr>
        <w:rFonts w:ascii="Arial" w:hAnsi="Arial"/>
        <w:color w:val="404040"/>
        <w:sz w:val="22"/>
      </w:rPr>
      <w:pPr>
        <w:pBdr/>
        <w:spacing/>
        <w:ind/>
      </w:pPr>
      <w:tblPr>
        <w:tblBorders/>
      </w:tblPr>
      <w:tcPr>
        <w:tcBorders/>
        <w:shd w:val="clear" w:color="bfbfb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bfbfb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6f6f6f" w:themeColor="text1" w:themeTint="90" w:sz="4" w:space="0"/>
          <w:left w:val="none" w:color="000000" w:sz="4" w:space="0"/>
          <w:bottom w:val="single" w:color="6f6f6f"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6" w:customStyle="1">
    <w:name w:val="List Table 2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bottom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d2dfee" w:themeColor="accent1" w:themeTint="40" w:fill="d2dfee" w:themeFill="accent1" w:themeFillTint="40"/>
      </w:tcPr>
    </w:tblStylePr>
    <w:tblStylePr w:type="band1Vert">
      <w:rPr>
        <w:rFonts w:ascii="Arial" w:hAnsi="Arial"/>
        <w:color w:val="404040"/>
        <w:sz w:val="22"/>
      </w:rPr>
      <w:pPr>
        <w:pBdr/>
        <w:spacing/>
        <w:ind/>
      </w:pPr>
      <w:tblPr>
        <w:tblBorders/>
      </w:tblPr>
      <w:tcPr>
        <w:tcBorders/>
        <w:shd w:val="clear" w:color="d2dfee" w:themeColor="accent1" w:themeTint="40" w:fill="d2dfee"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bb7d9" w:themeColor="accent1" w:themeTint="90" w:sz="4" w:space="0"/>
          <w:left w:val="none" w:color="000000" w:sz="4" w:space="0"/>
          <w:bottom w:val="single" w:color="9bb7d9"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7" w:customStyle="1">
    <w:name w:val="List Table 2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bottom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efd2d2" w:themeColor="accent2" w:themeTint="40" w:fill="efd2d2" w:themeFill="accent2" w:themeFillTint="40"/>
      </w:tcPr>
    </w:tblStylePr>
    <w:tblStylePr w:type="band1Vert">
      <w:rPr>
        <w:rFonts w:ascii="Arial" w:hAnsi="Arial"/>
        <w:color w:val="404040"/>
        <w:sz w:val="22"/>
      </w:rPr>
      <w:pPr>
        <w:pBdr/>
        <w:spacing/>
        <w:ind/>
      </w:pPr>
      <w:tblPr>
        <w:tblBorders/>
      </w:tblPr>
      <w:tcPr>
        <w:tcBorders/>
        <w:shd w:val="clear" w:color="efd2d2" w:themeColor="accent2" w:themeTint="40" w:fill="efd2d2"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db9b9a" w:themeColor="accent2" w:themeTint="90" w:sz="4" w:space="0"/>
          <w:left w:val="none" w:color="000000" w:sz="4" w:space="0"/>
          <w:bottom w:val="single" w:color="db9b9a"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8" w:customStyle="1">
    <w:name w:val="List Table 2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bottom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e5eed5" w:themeColor="accent3" w:themeTint="40" w:fill="e5eed5" w:themeFill="accent3" w:themeFillTint="40"/>
      </w:tcPr>
    </w:tblStylePr>
    <w:tblStylePr w:type="band1Vert">
      <w:rPr>
        <w:rFonts w:ascii="Arial" w:hAnsi="Arial"/>
        <w:color w:val="404040"/>
        <w:sz w:val="22"/>
      </w:rPr>
      <w:pPr>
        <w:pBdr/>
        <w:spacing/>
        <w:ind/>
      </w:pPr>
      <w:tblPr>
        <w:tblBorders/>
      </w:tblPr>
      <w:tcPr>
        <w:tcBorders/>
        <w:shd w:val="clear" w:color="e5eed5" w:themeColor="accent3" w:themeTint="40" w:fill="e5eed5"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c6d8a1" w:themeColor="accent3" w:themeTint="90" w:sz="4" w:space="0"/>
          <w:left w:val="none" w:color="000000" w:sz="4" w:space="0"/>
          <w:bottom w:val="single" w:color="c6d8a1"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9" w:customStyle="1">
    <w:name w:val="List Table 2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bottom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dfd8e7" w:themeColor="accent4" w:themeTint="40" w:fill="dfd8e7" w:themeFill="accent4" w:themeFillTint="40"/>
      </w:tcPr>
    </w:tblStylePr>
    <w:tblStylePr w:type="band1Vert">
      <w:rPr>
        <w:rFonts w:ascii="Arial" w:hAnsi="Arial"/>
        <w:color w:val="404040"/>
        <w:sz w:val="22"/>
      </w:rPr>
      <w:pPr>
        <w:pBdr/>
        <w:spacing/>
        <w:ind/>
      </w:pPr>
      <w:tblPr>
        <w:tblBorders/>
      </w:tblPr>
      <w:tcPr>
        <w:tcBorders/>
        <w:shd w:val="clear" w:color="dfd8e7" w:themeColor="accent4" w:themeTint="40" w:fill="dfd8e7"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b7a7ca" w:themeColor="accent4" w:themeTint="90" w:sz="4" w:space="0"/>
          <w:left w:val="none" w:color="000000" w:sz="4" w:space="0"/>
          <w:bottom w:val="single" w:color="b7a7ca"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0" w:customStyle="1">
    <w:name w:val="List Table 2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bottom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d1eaf0" w:themeColor="accent5" w:themeTint="40" w:fill="d1eaf0" w:themeFill="accent5" w:themeFillTint="40"/>
      </w:tcPr>
    </w:tblStylePr>
    <w:tblStylePr w:type="band1Vert">
      <w:rPr>
        <w:rFonts w:ascii="Arial" w:hAnsi="Arial"/>
        <w:color w:val="404040"/>
        <w:sz w:val="22"/>
      </w:rPr>
      <w:pPr>
        <w:pBdr/>
        <w:spacing/>
        <w:ind/>
      </w:pPr>
      <w:tblPr>
        <w:tblBorders/>
      </w:tblPr>
      <w:tcPr>
        <w:tcBorders/>
        <w:shd w:val="clear" w:color="d1eaf0" w:themeColor="accent5" w:themeTint="40" w:fill="d1ea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99d0de" w:themeColor="accent5" w:themeTint="90" w:sz="4" w:space="0"/>
          <w:left w:val="none" w:color="000000" w:sz="4" w:space="0"/>
          <w:bottom w:val="single" w:color="99d0de"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1" w:customStyle="1">
    <w:name w:val="List Table 2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bottom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de4d0" w:themeColor="accent6" w:themeTint="40" w:fill="fde4d0" w:themeFill="accent6" w:themeFillTint="40"/>
      </w:tcPr>
    </w:tblStylePr>
    <w:tblStylePr w:type="band1Vert">
      <w:rPr>
        <w:rFonts w:ascii="Arial" w:hAnsi="Arial"/>
        <w:color w:val="404040"/>
        <w:sz w:val="22"/>
      </w:rPr>
      <w:pPr>
        <w:pBdr/>
        <w:spacing/>
        <w:ind/>
      </w:pPr>
      <w:tblPr>
        <w:tblBorders/>
      </w:tblPr>
      <w:tcPr>
        <w:tcBorders/>
        <w:shd w:val="clear" w:color="fde4d0" w:themeColor="accent6" w:themeTint="40" w:fill="fde4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fac396" w:themeColor="accent6" w:themeTint="90" w:sz="4" w:space="0"/>
          <w:left w:val="none" w:color="000000" w:sz="4" w:space="0"/>
          <w:bottom w:val="single" w:color="fac396"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2" w:customStyle="1">
    <w:name w:val="List Table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000000"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3" w:customStyle="1">
    <w:name w:val="List Table 3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4" w:space="0"/>
        <w:left w:val="single" w:color="4f81bd" w:themeColor="accent1" w:sz="4" w:space="0"/>
        <w:bottom w:val="single" w:color="4f81bd" w:themeColor="accent1" w:sz="4" w:space="0"/>
        <w:right w:val="single" w:color="4f81bd" w:themeColor="accent1" w:sz="4" w:space="0"/>
      </w:tblBorders>
    </w:tblPr>
    <w:tcPr>
      <w:tcBorders/>
    </w:tcPr>
    <w:tblStylePr w:type="band1Horz">
      <w:rPr>
        <w:rFonts w:ascii="Arial" w:hAnsi="Arial"/>
        <w:color w:val="404040"/>
        <w:sz w:val="22"/>
      </w:rPr>
      <w:pPr>
        <w:pBdr/>
        <w:spacing/>
        <w:ind/>
      </w:pPr>
      <w:tblPr>
        <w:tblBorders/>
      </w:tblPr>
      <w:tcPr>
        <w:tcBorders>
          <w:top w:val="single" w:color="4f81bd" w:themeColor="accent1" w:sz="4" w:space="0"/>
          <w:bottom w:val="single" w:color="4f81bd" w:themeColor="accent1" w:sz="4" w:space="0"/>
        </w:tcBorders>
      </w:tcPr>
    </w:tblStylePr>
    <w:tblStylePr w:type="band1Vert">
      <w:rPr>
        <w:rFonts w:ascii="Arial" w:hAnsi="Arial"/>
        <w:color w:val="404040"/>
        <w:sz w:val="22"/>
      </w:rPr>
      <w:pPr>
        <w:pBdr/>
        <w:spacing/>
        <w:ind/>
      </w:pPr>
      <w:tblPr>
        <w:tblBorders/>
      </w:tblPr>
      <w:tcPr>
        <w:tcBorders>
          <w:left w:val="single" w:color="4f81bd" w:themeColor="accent1" w:sz="4" w:space="0"/>
          <w:right w:val="single" w:color="4f81bd"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4f81bd" w:themeColor="accent1" w:fill="4f81bd"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4" w:customStyle="1">
    <w:name w:val="List Table 3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left w:val="single" w:color="d99695" w:themeColor="accent2" w:themeTint="97" w:sz="4" w:space="0"/>
        <w:bottom w:val="single" w:color="d99695" w:themeColor="accent2" w:themeTint="97" w:sz="4" w:space="0"/>
        <w:right w:val="single" w:color="d99695"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d99695" w:themeColor="accent2" w:themeTint="97" w:sz="4" w:space="0"/>
          <w:bottom w:val="single" w:color="d99695" w:themeColor="accent2" w:themeTint="97" w:sz="4" w:space="0"/>
        </w:tcBorders>
      </w:tcPr>
    </w:tblStylePr>
    <w:tblStylePr w:type="band1Vert">
      <w:rPr>
        <w:rFonts w:ascii="Arial" w:hAnsi="Arial"/>
        <w:color w:val="404040"/>
        <w:sz w:val="22"/>
      </w:rPr>
      <w:pPr>
        <w:pBdr/>
        <w:spacing/>
        <w:ind/>
      </w:pPr>
      <w:tblPr>
        <w:tblBorders/>
      </w:tblPr>
      <w:tcPr>
        <w:tcBorders>
          <w:left w:val="single" w:color="d99695" w:themeColor="accent2" w:themeTint="97" w:sz="4" w:space="0"/>
          <w:right w:val="single" w:color="d99695"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d99695" w:themeColor="accent2" w:themeTint="97" w:fill="d99695" w:themeFill="accent2" w:themeFillTint="97"/>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5" w:customStyle="1">
    <w:name w:val="List Table 3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left w:val="single" w:color="c3d69b" w:themeColor="accent3" w:themeTint="98" w:sz="4" w:space="0"/>
        <w:bottom w:val="single" w:color="c3d69b" w:themeColor="accent3" w:themeTint="98" w:sz="4" w:space="0"/>
        <w:right w:val="single" w:color="c3d69b"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c3d69b" w:themeColor="accent3" w:themeTint="98" w:sz="4" w:space="0"/>
          <w:bottom w:val="single" w:color="c3d69b" w:themeColor="accent3" w:themeTint="98" w:sz="4" w:space="0"/>
        </w:tcBorders>
      </w:tcPr>
    </w:tblStylePr>
    <w:tblStylePr w:type="band1Vert">
      <w:rPr>
        <w:rFonts w:ascii="Arial" w:hAnsi="Arial"/>
        <w:color w:val="404040"/>
        <w:sz w:val="22"/>
      </w:rPr>
      <w:pPr>
        <w:pBdr/>
        <w:spacing/>
        <w:ind/>
      </w:pPr>
      <w:tblPr>
        <w:tblBorders/>
      </w:tblPr>
      <w:tcPr>
        <w:tcBorders>
          <w:left w:val="single" w:color="c3d69b" w:themeColor="accent3" w:themeTint="98" w:sz="4" w:space="0"/>
          <w:right w:val="single" w:color="c3d69b"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c3d69b" w:themeColor="accent3" w:themeTint="98" w:fill="c3d69b" w:themeFill="accent3"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6" w:customStyle="1">
    <w:name w:val="List Table 3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left w:val="single" w:color="b2a1c6" w:themeColor="accent4" w:themeTint="9A" w:sz="4" w:space="0"/>
        <w:bottom w:val="single" w:color="b2a1c6" w:themeColor="accent4" w:themeTint="9A" w:sz="4" w:space="0"/>
        <w:right w:val="single" w:color="b2a1c6"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b2a1c6" w:themeColor="accent4" w:themeTint="9A" w:sz="4" w:space="0"/>
          <w:bottom w:val="single" w:color="b2a1c6" w:themeColor="accent4" w:themeTint="9A" w:sz="4" w:space="0"/>
        </w:tcBorders>
      </w:tcPr>
    </w:tblStylePr>
    <w:tblStylePr w:type="band1Vert">
      <w:rPr>
        <w:rFonts w:ascii="Arial" w:hAnsi="Arial"/>
        <w:color w:val="404040"/>
        <w:sz w:val="22"/>
      </w:rPr>
      <w:pPr>
        <w:pBdr/>
        <w:spacing/>
        <w:ind/>
      </w:pPr>
      <w:tblPr>
        <w:tblBorders/>
      </w:tblPr>
      <w:tcPr>
        <w:tcBorders>
          <w:left w:val="single" w:color="b2a1c6" w:themeColor="accent4" w:themeTint="9A" w:sz="4" w:space="0"/>
          <w:right w:val="single" w:color="b2a1c6"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b2a1c6" w:themeColor="accent4" w:themeTint="9A" w:fill="b2a1c6" w:themeFill="accent4"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7" w:customStyle="1">
    <w:name w:val="List Table 3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left w:val="single" w:color="92ccdc" w:themeColor="accent5" w:themeTint="9A" w:sz="4" w:space="0"/>
        <w:bottom w:val="single" w:color="92ccdc" w:themeColor="accent5" w:themeTint="9A" w:sz="4" w:space="0"/>
        <w:right w:val="single" w:color="92ccdc"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92ccdc" w:themeColor="accent5" w:themeTint="9A" w:sz="4" w:space="0"/>
          <w:bottom w:val="single" w:color="92ccdc" w:themeColor="accent5" w:themeTint="9A" w:sz="4" w:space="0"/>
        </w:tcBorders>
      </w:tcPr>
    </w:tblStylePr>
    <w:tblStylePr w:type="band1Vert">
      <w:rPr>
        <w:rFonts w:ascii="Arial" w:hAnsi="Arial"/>
        <w:color w:val="404040"/>
        <w:sz w:val="22"/>
      </w:rPr>
      <w:pPr>
        <w:pBdr/>
        <w:spacing/>
        <w:ind/>
      </w:pPr>
      <w:tblPr>
        <w:tblBorders/>
      </w:tblPr>
      <w:tcPr>
        <w:tcBorders>
          <w:left w:val="single" w:color="92ccdc" w:themeColor="accent5" w:themeTint="9A" w:sz="4" w:space="0"/>
          <w:right w:val="single" w:color="92ccdc"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92ccdc" w:themeColor="accent5" w:themeTint="9A" w:fill="92ccdc" w:themeFill="accent5" w:themeFillTint="9A"/>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8" w:customStyle="1">
    <w:name w:val="List Table 3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left w:val="single" w:color="fac090" w:themeColor="accent6" w:themeTint="98" w:sz="4" w:space="0"/>
        <w:bottom w:val="single" w:color="fac090" w:themeColor="accent6" w:themeTint="98" w:sz="4" w:space="0"/>
        <w:right w:val="single" w:color="fac09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fac090" w:themeColor="accent6" w:themeTint="98" w:sz="4" w:space="0"/>
          <w:bottom w:val="single" w:color="fac090" w:themeColor="accent6" w:themeTint="98" w:sz="4" w:space="0"/>
        </w:tcBorders>
      </w:tcPr>
    </w:tblStylePr>
    <w:tblStylePr w:type="band1Vert">
      <w:rPr>
        <w:rFonts w:ascii="Arial" w:hAnsi="Arial"/>
        <w:color w:val="404040"/>
        <w:sz w:val="22"/>
      </w:rPr>
      <w:pPr>
        <w:pBdr/>
        <w:spacing/>
        <w:ind/>
      </w:pPr>
      <w:tblPr>
        <w:tblBorders/>
      </w:tblPr>
      <w:tcPr>
        <w:tcBorders>
          <w:left w:val="single" w:color="fac090" w:themeColor="accent6" w:themeTint="98" w:sz="4" w:space="0"/>
          <w:right w:val="single" w:color="fac09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ac090" w:themeColor="accent6" w:themeTint="98" w:fill="fac090" w:themeFill="accent6" w:themeFillTint="98"/>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9" w:customStyle="1">
    <w:name w:val="List Table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tcBorders/>
        <w:shd w:val="clear" w:color="bfbfbf" w:themeColor="text1" w:themeTint="40" w:fill="bfbfbf" w:themeFill="text1" w:themeFillTint="40"/>
      </w:tcPr>
    </w:tblStylePr>
    <w:tblStylePr w:type="band1Vert">
      <w:rPr>
        <w:rFonts w:ascii="Arial" w:hAnsi="Arial"/>
        <w:color w:val="404040"/>
        <w:sz w:val="22"/>
      </w:rPr>
      <w:pPr>
        <w:pBdr/>
        <w:spacing/>
        <w:ind/>
      </w:pPr>
      <w:tblPr>
        <w:tblBorders/>
      </w:tblPr>
      <w:tcPr>
        <w:tcBorders/>
        <w:shd w:val="clear" w:color="bfbfbf" w:themeColor="text1" w:themeTint="40" w:fill="bfbfbf" w:themeFill="tex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000000" w:themeColor="text1" w:fill="000000" w:themeFill="tex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0" w:customStyle="1">
    <w:name w:val="List Table 4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bb7d9" w:themeColor="accent1" w:themeTint="90" w:sz="4" w:space="0"/>
        <w:left w:val="single" w:color="9bb7d9" w:themeColor="accent1" w:themeTint="90" w:sz="4" w:space="0"/>
        <w:bottom w:val="single" w:color="9bb7d9" w:themeColor="accent1" w:themeTint="90" w:sz="4" w:space="0"/>
        <w:right w:val="single" w:color="9bb7d9" w:themeColor="accent1" w:themeTint="90" w:sz="4" w:space="0"/>
        <w:insideH w:val="single" w:color="9bb7d9" w:themeColor="accent1" w:themeTint="90" w:sz="4" w:space="0"/>
      </w:tblBorders>
    </w:tblPr>
    <w:tcPr>
      <w:tcBorders/>
    </w:tcPr>
    <w:tblStylePr w:type="band1Horz">
      <w:rPr>
        <w:rFonts w:ascii="Arial" w:hAnsi="Arial"/>
        <w:color w:val="404040"/>
        <w:sz w:val="22"/>
      </w:rPr>
      <w:pPr>
        <w:pBdr/>
        <w:spacing/>
        <w:ind/>
      </w:pPr>
      <w:tblPr>
        <w:tblBorders/>
      </w:tblPr>
      <w:tcPr>
        <w:tcBorders/>
        <w:shd w:val="clear" w:color="d2dfee" w:themeColor="accent1" w:themeTint="40" w:fill="d2dfee" w:themeFill="accent1" w:themeFillTint="40"/>
      </w:tcPr>
    </w:tblStylePr>
    <w:tblStylePr w:type="band1Vert">
      <w:rPr>
        <w:rFonts w:ascii="Arial" w:hAnsi="Arial"/>
        <w:color w:val="404040"/>
        <w:sz w:val="22"/>
      </w:rPr>
      <w:pPr>
        <w:pBdr/>
        <w:spacing/>
        <w:ind/>
      </w:pPr>
      <w:tblPr>
        <w:tblBorders/>
      </w:tblPr>
      <w:tcPr>
        <w:tcBorders/>
        <w:shd w:val="clear" w:color="d2dfee" w:themeColor="accent1" w:themeTint="40" w:fill="d2dfee" w:themeFill="accent1"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4f81bd" w:themeColor="accent1" w:fill="4f81bd" w:themeFill="accent1"/>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1" w:customStyle="1">
    <w:name w:val="List Table 4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b9b9a" w:themeColor="accent2" w:themeTint="90" w:sz="4" w:space="0"/>
        <w:left w:val="single" w:color="db9b9a" w:themeColor="accent2" w:themeTint="90" w:sz="4" w:space="0"/>
        <w:bottom w:val="single" w:color="db9b9a" w:themeColor="accent2" w:themeTint="90" w:sz="4" w:space="0"/>
        <w:right w:val="single" w:color="db9b9a" w:themeColor="accent2" w:themeTint="90" w:sz="4" w:space="0"/>
        <w:insideH w:val="single" w:color="db9b9a" w:themeColor="accent2" w:themeTint="90" w:sz="4" w:space="0"/>
      </w:tblBorders>
    </w:tblPr>
    <w:tcPr>
      <w:tcBorders/>
    </w:tcPr>
    <w:tblStylePr w:type="band1Horz">
      <w:rPr>
        <w:rFonts w:ascii="Arial" w:hAnsi="Arial"/>
        <w:color w:val="404040"/>
        <w:sz w:val="22"/>
      </w:rPr>
      <w:pPr>
        <w:pBdr/>
        <w:spacing/>
        <w:ind/>
      </w:pPr>
      <w:tblPr>
        <w:tblBorders/>
      </w:tblPr>
      <w:tcPr>
        <w:tcBorders/>
        <w:shd w:val="clear" w:color="efd2d2" w:themeColor="accent2" w:themeTint="40" w:fill="efd2d2" w:themeFill="accent2" w:themeFillTint="40"/>
      </w:tcPr>
    </w:tblStylePr>
    <w:tblStylePr w:type="band1Vert">
      <w:rPr>
        <w:rFonts w:ascii="Arial" w:hAnsi="Arial"/>
        <w:color w:val="404040"/>
        <w:sz w:val="22"/>
      </w:rPr>
      <w:pPr>
        <w:pBdr/>
        <w:spacing/>
        <w:ind/>
      </w:pPr>
      <w:tblPr>
        <w:tblBorders/>
      </w:tblPr>
      <w:tcPr>
        <w:tcBorders/>
        <w:shd w:val="clear" w:color="efd2d2" w:themeColor="accent2" w:themeTint="40" w:fill="efd2d2" w:themeFill="accent2"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c0504d" w:themeColor="accent2" w:fill="c0504d" w:themeFill="accent2"/>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2" w:customStyle="1">
    <w:name w:val="List Table 4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6d8a1" w:themeColor="accent3" w:themeTint="90" w:sz="4" w:space="0"/>
        <w:left w:val="single" w:color="c6d8a1" w:themeColor="accent3" w:themeTint="90" w:sz="4" w:space="0"/>
        <w:bottom w:val="single" w:color="c6d8a1" w:themeColor="accent3" w:themeTint="90" w:sz="4" w:space="0"/>
        <w:right w:val="single" w:color="c6d8a1" w:themeColor="accent3" w:themeTint="90" w:sz="4" w:space="0"/>
        <w:insideH w:val="single" w:color="c6d8a1" w:themeColor="accent3" w:themeTint="90" w:sz="4" w:space="0"/>
      </w:tblBorders>
    </w:tblPr>
    <w:tcPr>
      <w:tcBorders/>
    </w:tcPr>
    <w:tblStylePr w:type="band1Horz">
      <w:rPr>
        <w:rFonts w:ascii="Arial" w:hAnsi="Arial"/>
        <w:color w:val="404040"/>
        <w:sz w:val="22"/>
      </w:rPr>
      <w:pPr>
        <w:pBdr/>
        <w:spacing/>
        <w:ind/>
      </w:pPr>
      <w:tblPr>
        <w:tblBorders/>
      </w:tblPr>
      <w:tcPr>
        <w:tcBorders/>
        <w:shd w:val="clear" w:color="e5eed5" w:themeColor="accent3" w:themeTint="40" w:fill="e5eed5" w:themeFill="accent3" w:themeFillTint="40"/>
      </w:tcPr>
    </w:tblStylePr>
    <w:tblStylePr w:type="band1Vert">
      <w:rPr>
        <w:rFonts w:ascii="Arial" w:hAnsi="Arial"/>
        <w:color w:val="404040"/>
        <w:sz w:val="22"/>
      </w:rPr>
      <w:pPr>
        <w:pBdr/>
        <w:spacing/>
        <w:ind/>
      </w:pPr>
      <w:tblPr>
        <w:tblBorders/>
      </w:tblPr>
      <w:tcPr>
        <w:tcBorders/>
        <w:shd w:val="clear" w:color="e5eed5" w:themeColor="accent3" w:themeTint="40" w:fill="e5eed5" w:themeFill="accent3"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9bbb59" w:themeColor="accent3" w:fill="9bbb59" w:themeFill="accent3"/>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3" w:customStyle="1">
    <w:name w:val="List Table 4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a7ca" w:themeColor="accent4" w:themeTint="90" w:sz="4" w:space="0"/>
        <w:left w:val="single" w:color="b7a7ca" w:themeColor="accent4" w:themeTint="90" w:sz="4" w:space="0"/>
        <w:bottom w:val="single" w:color="b7a7ca" w:themeColor="accent4" w:themeTint="90" w:sz="4" w:space="0"/>
        <w:right w:val="single" w:color="b7a7ca" w:themeColor="accent4" w:themeTint="90" w:sz="4" w:space="0"/>
        <w:insideH w:val="single" w:color="b7a7ca" w:themeColor="accent4" w:themeTint="90" w:sz="4" w:space="0"/>
      </w:tblBorders>
    </w:tblPr>
    <w:tcPr>
      <w:tcBorders/>
    </w:tcPr>
    <w:tblStylePr w:type="band1Horz">
      <w:rPr>
        <w:rFonts w:ascii="Arial" w:hAnsi="Arial"/>
        <w:color w:val="404040"/>
        <w:sz w:val="22"/>
      </w:rPr>
      <w:pPr>
        <w:pBdr/>
        <w:spacing/>
        <w:ind/>
      </w:pPr>
      <w:tblPr>
        <w:tblBorders/>
      </w:tblPr>
      <w:tcPr>
        <w:tcBorders/>
        <w:shd w:val="clear" w:color="dfd8e7" w:themeColor="accent4" w:themeTint="40" w:fill="dfd8e7" w:themeFill="accent4" w:themeFillTint="40"/>
      </w:tcPr>
    </w:tblStylePr>
    <w:tblStylePr w:type="band1Vert">
      <w:rPr>
        <w:rFonts w:ascii="Arial" w:hAnsi="Arial"/>
        <w:color w:val="404040"/>
        <w:sz w:val="22"/>
      </w:rPr>
      <w:pPr>
        <w:pBdr/>
        <w:spacing/>
        <w:ind/>
      </w:pPr>
      <w:tblPr>
        <w:tblBorders/>
      </w:tblPr>
      <w:tcPr>
        <w:tcBorders/>
        <w:shd w:val="clear" w:color="dfd8e7" w:themeColor="accent4" w:themeTint="40" w:fill="dfd8e7" w:themeFill="accent4"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8064a2" w:themeColor="accent4" w:fill="8064a2" w:themeFill="accent4"/>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4" w:customStyle="1">
    <w:name w:val="List Table 4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9d0de" w:themeColor="accent5" w:themeTint="90" w:sz="4" w:space="0"/>
        <w:left w:val="single" w:color="99d0de" w:themeColor="accent5" w:themeTint="90" w:sz="4" w:space="0"/>
        <w:bottom w:val="single" w:color="99d0de" w:themeColor="accent5" w:themeTint="90" w:sz="4" w:space="0"/>
        <w:right w:val="single" w:color="99d0de" w:themeColor="accent5" w:themeTint="90" w:sz="4" w:space="0"/>
        <w:insideH w:val="single" w:color="99d0de" w:themeColor="accent5" w:themeTint="90" w:sz="4" w:space="0"/>
      </w:tblBorders>
    </w:tblPr>
    <w:tcPr>
      <w:tcBorders/>
    </w:tcPr>
    <w:tblStylePr w:type="band1Horz">
      <w:rPr>
        <w:rFonts w:ascii="Arial" w:hAnsi="Arial"/>
        <w:color w:val="404040"/>
        <w:sz w:val="22"/>
      </w:rPr>
      <w:pPr>
        <w:pBdr/>
        <w:spacing/>
        <w:ind/>
      </w:pPr>
      <w:tblPr>
        <w:tblBorders/>
      </w:tblPr>
      <w:tcPr>
        <w:tcBorders/>
        <w:shd w:val="clear" w:color="d1eaf0" w:themeColor="accent5" w:themeTint="40" w:fill="d1eaf0" w:themeFill="accent5" w:themeFillTint="40"/>
      </w:tcPr>
    </w:tblStylePr>
    <w:tblStylePr w:type="band1Vert">
      <w:rPr>
        <w:rFonts w:ascii="Arial" w:hAnsi="Arial"/>
        <w:color w:val="404040"/>
        <w:sz w:val="22"/>
      </w:rPr>
      <w:pPr>
        <w:pBdr/>
        <w:spacing/>
        <w:ind/>
      </w:pPr>
      <w:tblPr>
        <w:tblBorders/>
      </w:tblPr>
      <w:tcPr>
        <w:tcBorders/>
        <w:shd w:val="clear" w:color="d1eaf0" w:themeColor="accent5" w:themeTint="40" w:fill="d1eaf0" w:themeFill="accent5"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4bacc6" w:themeColor="accent5" w:fill="4bacc6" w:themeFill="accent5"/>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5" w:customStyle="1">
    <w:name w:val="List Table 4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396" w:themeColor="accent6" w:themeTint="90" w:sz="4" w:space="0"/>
        <w:left w:val="single" w:color="fac396" w:themeColor="accent6" w:themeTint="90" w:sz="4" w:space="0"/>
        <w:bottom w:val="single" w:color="fac396" w:themeColor="accent6" w:themeTint="90" w:sz="4" w:space="0"/>
        <w:right w:val="single" w:color="fac396" w:themeColor="accent6" w:themeTint="90" w:sz="4" w:space="0"/>
        <w:insideH w:val="single" w:color="fac396" w:themeColor="accent6" w:themeTint="90" w:sz="4" w:space="0"/>
      </w:tblBorders>
    </w:tblPr>
    <w:tcPr>
      <w:tcBorders/>
    </w:tcPr>
    <w:tblStylePr w:type="band1Horz">
      <w:rPr>
        <w:rFonts w:ascii="Arial" w:hAnsi="Arial"/>
        <w:color w:val="404040"/>
        <w:sz w:val="22"/>
      </w:rPr>
      <w:pPr>
        <w:pBdr/>
        <w:spacing/>
        <w:ind/>
      </w:pPr>
      <w:tblPr>
        <w:tblBorders/>
      </w:tblPr>
      <w:tcPr>
        <w:tcBorders/>
        <w:shd w:val="clear" w:color="fde4d0" w:themeColor="accent6" w:themeTint="40" w:fill="fde4d0" w:themeFill="accent6" w:themeFillTint="40"/>
      </w:tcPr>
    </w:tblStylePr>
    <w:tblStylePr w:type="band1Vert">
      <w:rPr>
        <w:rFonts w:ascii="Arial" w:hAnsi="Arial"/>
        <w:color w:val="404040"/>
        <w:sz w:val="22"/>
      </w:rPr>
      <w:pPr>
        <w:pBdr/>
        <w:spacing/>
        <w:ind/>
      </w:pPr>
      <w:tblPr>
        <w:tblBorders/>
      </w:tblPr>
      <w:tcPr>
        <w:tcBorders/>
        <w:shd w:val="clear" w:color="fde4d0" w:themeColor="accent6" w:themeTint="40" w:fill="fde4d0" w:themeFill="accent6" w:themeFillTint="40"/>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tcBorders/>
        <w:shd w:val="clear" w:color="f79646" w:themeColor="accent6" w:fill="f79646" w:themeFill="accent6"/>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6" w:customStyle="1">
    <w:name w:val="List Table 5 Dark"/>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shd w:val="clear" w:color="7f7f7f" w:themeColor="text1" w:themeTint="80" w:fill="7f7f7f" w:themeFill="text1" w:themeFillTint="80"/>
    </w:tblPr>
    <w:tcPr>
      <w:tcBorders/>
    </w:tcPr>
    <w:tblStylePr w:type="band1Horz">
      <w:pPr>
        <w:pBdr/>
        <w:spacing/>
        <w:ind/>
      </w:pPr>
      <w:tblPr>
        <w:tblBorders/>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1Vert">
      <w:pPr>
        <w:pBdr/>
        <w:spacing/>
        <w:ind/>
      </w:pPr>
      <w:tblPr>
        <w:tblBorders/>
      </w:tblPr>
      <w:tcPr>
        <w:tcBorders>
          <w:left w:val="single" w:color="ffffff" w:themeColor="light1" w:sz="4" w:space="0"/>
          <w:right w:val="single" w:color="ffffff" w:themeColor="light1" w:sz="4" w:space="0"/>
        </w:tcBorders>
        <w:shd w:val="clear" w:color="7f7f7f" w:themeColor="text1" w:themeTint="80" w:fill="7f7f7f" w:themeFill="text1" w:themeFillTint="80"/>
      </w:tcPr>
    </w:tblStylePr>
    <w:tblStylePr w:type="band2Horz">
      <w:pPr>
        <w:pBdr/>
        <w:spacing/>
        <w:ind/>
      </w:pPr>
      <w:tblPr>
        <w:tblBorders/>
      </w:tblPr>
      <w:tcPr>
        <w:tcBorders>
          <w:top w:val="single" w:color="ffffff" w:themeColor="light1" w:sz="4" w:space="0"/>
          <w:bottom w:val="single" w:color="ffffff" w:themeColor="light1" w:sz="4" w:space="0"/>
        </w:tcBorders>
        <w:shd w:val="clear" w:color="7f7f7f" w:themeColor="text1" w:themeTint="80" w:fill="7f7f7f" w:themeFill="text1" w:themeFillTint="80"/>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7f7f7f" w:themeColor="text1" w:themeTint="80"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tcBorders>
          <w:top w:val="single" w:color="7f7f7f" w:themeColor="text1" w:themeTint="80" w:sz="32" w:space="0"/>
          <w:bottom w:val="single" w:color="ffffff" w:themeColor="light1" w:sz="12" w:space="0"/>
        </w:tcBorders>
        <w:shd w:val="clear" w:color="7f7f7f" w:themeColor="text1" w:themeTint="80" w:fill="7f7f7f" w:themeFill="text1" w:themeFillTint="80"/>
      </w:tcPr>
    </w:tblStylePr>
    <w:tblStylePr w:type="lastCol">
      <w:pPr>
        <w:pBdr/>
        <w:spacing/>
        <w:ind/>
      </w:pPr>
      <w:tblPr>
        <w:tblBorders/>
      </w:tblPr>
      <w:tcPr>
        <w:tcBorders>
          <w:left w:val="single" w:color="ffffff" w:themeColor="light1" w:sz="4" w:space="0"/>
          <w:right w:val="single" w:color="7f7f7f"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7" w:customStyle="1">
    <w:name w:val="List Table 5 Dark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32" w:space="0"/>
        <w:left w:val="single" w:color="4f81bd" w:themeColor="accent1" w:sz="32" w:space="0"/>
        <w:bottom w:val="single" w:color="4f81bd" w:themeColor="accent1" w:sz="32" w:space="0"/>
        <w:right w:val="single" w:color="4f81bd" w:themeColor="accent1" w:sz="32" w:space="0"/>
      </w:tblBorders>
      <w:shd w:val="clear" w:color="4f81bd" w:themeColor="accent1" w:fill="4f81bd" w:themeFill="accent1"/>
    </w:tblPr>
    <w:tcPr>
      <w:tcBorders/>
    </w:tcPr>
    <w:tblStylePr w:type="band1Horz">
      <w:pPr>
        <w:pBdr/>
        <w:spacing/>
        <w:ind/>
      </w:pPr>
      <w:tblPr>
        <w:tblBorders/>
      </w:tblPr>
      <w:tcPr>
        <w:tcBorders>
          <w:top w:val="single" w:color="ffffff" w:themeColor="light1" w:sz="4" w:space="0"/>
          <w:bottom w:val="single" w:color="ffffff" w:themeColor="light1" w:sz="4" w:space="0"/>
        </w:tcBorders>
        <w:shd w:val="clear" w:color="4f81bd" w:themeColor="accent1" w:fill="4f81bd" w:themeFill="accent1"/>
      </w:tcPr>
    </w:tblStylePr>
    <w:tblStylePr w:type="band1Vert">
      <w:pPr>
        <w:pBdr/>
        <w:spacing/>
        <w:ind/>
      </w:pPr>
      <w:tblPr>
        <w:tblBorders/>
      </w:tblPr>
      <w:tcPr>
        <w:tcBorders>
          <w:left w:val="single" w:color="ffffff" w:themeColor="light1" w:sz="4" w:space="0"/>
          <w:right w:val="single" w:color="ffffff" w:themeColor="light1" w:sz="4" w:space="0"/>
        </w:tcBorders>
        <w:shd w:val="clear" w:color="4f81bd" w:themeColor="accent1" w:fill="4f81bd" w:themeFill="accent1"/>
      </w:tcPr>
    </w:tblStylePr>
    <w:tblStylePr w:type="band2Horz">
      <w:pPr>
        <w:pBdr/>
        <w:spacing/>
        <w:ind/>
      </w:pPr>
      <w:tblPr>
        <w:tblBorders/>
      </w:tblPr>
      <w:tcPr>
        <w:tcBorders>
          <w:top w:val="single" w:color="ffffff" w:themeColor="light1" w:sz="4" w:space="0"/>
          <w:bottom w:val="single" w:color="ffffff" w:themeColor="light1" w:sz="4" w:space="0"/>
        </w:tcBorders>
        <w:shd w:val="clear" w:color="4f81bd" w:themeColor="accent1" w:fill="4f81bd" w:themeFill="accent1"/>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4f81bd" w:themeColor="accent1"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tcBorders>
          <w:top w:val="single" w:color="4f81bd" w:themeColor="accent1" w:sz="32" w:space="0"/>
          <w:bottom w:val="single" w:color="ffffff" w:themeColor="light1" w:sz="12" w:space="0"/>
        </w:tcBorders>
        <w:shd w:val="clear" w:color="4f81bd" w:themeColor="accent1" w:fill="4f81bd" w:themeFill="accent1"/>
      </w:tcPr>
    </w:tblStylePr>
    <w:tblStylePr w:type="lastCol">
      <w:pPr>
        <w:pBdr/>
        <w:spacing/>
        <w:ind/>
      </w:pPr>
      <w:tblPr>
        <w:tblBorders/>
      </w:tblPr>
      <w:tcPr>
        <w:tcBorders>
          <w:left w:val="single" w:color="ffffff" w:themeColor="light1" w:sz="4" w:space="0"/>
          <w:right w:val="single" w:color="4f81bd"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8" w:customStyle="1">
    <w:name w:val="List Table 5 Dark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32" w:space="0"/>
        <w:left w:val="single" w:color="d99695" w:themeColor="accent2" w:themeTint="97" w:sz="32" w:space="0"/>
        <w:bottom w:val="single" w:color="d99695" w:themeColor="accent2" w:themeTint="97" w:sz="32" w:space="0"/>
        <w:right w:val="single" w:color="d99695" w:themeColor="accent2" w:themeTint="97" w:sz="32" w:space="0"/>
      </w:tblBorders>
      <w:shd w:val="clear" w:color="d99695" w:themeColor="accent2" w:themeTint="97" w:fill="d99695" w:themeFill="accent2" w:themeFillTint="97"/>
    </w:tblPr>
    <w:tcPr>
      <w:tcBorders/>
    </w:tcPr>
    <w:tblStylePr w:type="band1Horz">
      <w:pPr>
        <w:pBdr/>
        <w:spacing/>
        <w:ind/>
      </w:pPr>
      <w:tblPr>
        <w:tblBorders/>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1Vert">
      <w:pPr>
        <w:pBdr/>
        <w:spacing/>
        <w:ind/>
      </w:pPr>
      <w:tblPr>
        <w:tblBorders/>
      </w:tblPr>
      <w:tcPr>
        <w:tcBorders>
          <w:left w:val="single" w:color="ffffff" w:themeColor="light1" w:sz="4" w:space="0"/>
          <w:right w:val="single" w:color="ffffff" w:themeColor="light1" w:sz="4" w:space="0"/>
        </w:tcBorders>
        <w:shd w:val="clear" w:color="d99695" w:themeColor="accent2" w:themeTint="97" w:fill="d99695" w:themeFill="accent2" w:themeFillTint="97"/>
      </w:tcPr>
    </w:tblStylePr>
    <w:tblStylePr w:type="band2Horz">
      <w:pPr>
        <w:pBdr/>
        <w:spacing/>
        <w:ind/>
      </w:pPr>
      <w:tblPr>
        <w:tblBorders/>
      </w:tblPr>
      <w:tcPr>
        <w:tcBorders>
          <w:top w:val="single" w:color="ffffff" w:themeColor="light1" w:sz="4" w:space="0"/>
          <w:bottom w:val="single" w:color="ffffff" w:themeColor="light1" w:sz="4" w:space="0"/>
        </w:tcBorders>
        <w:shd w:val="clear" w:color="d99695" w:themeColor="accent2" w:themeTint="97" w:fill="d99695" w:themeFill="accent2" w:themeFillTint="97"/>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d99695" w:themeColor="accent2" w:themeTint="97"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tcBorders>
          <w:top w:val="single" w:color="d99695" w:themeColor="accent2" w:themeTint="97" w:sz="32" w:space="0"/>
          <w:bottom w:val="single" w:color="ffffff" w:themeColor="light1" w:sz="12" w:space="0"/>
        </w:tcBorders>
        <w:shd w:val="clear" w:color="d99695" w:themeColor="accent2" w:themeTint="97" w:fill="d99695" w:themeFill="accent2" w:themeFillTint="97"/>
      </w:tcPr>
    </w:tblStylePr>
    <w:tblStylePr w:type="lastCol">
      <w:pPr>
        <w:pBdr/>
        <w:spacing/>
        <w:ind/>
      </w:pPr>
      <w:tblPr>
        <w:tblBorders/>
      </w:tblPr>
      <w:tcPr>
        <w:tcBorders>
          <w:left w:val="single" w:color="ffffff" w:themeColor="light1" w:sz="4" w:space="0"/>
          <w:right w:val="single" w:color="d99695"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9" w:customStyle="1">
    <w:name w:val="List Table 5 Dark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32" w:space="0"/>
        <w:left w:val="single" w:color="c3d69b" w:themeColor="accent3" w:themeTint="98" w:sz="32" w:space="0"/>
        <w:bottom w:val="single" w:color="c3d69b" w:themeColor="accent3" w:themeTint="98" w:sz="32" w:space="0"/>
        <w:right w:val="single" w:color="c3d69b" w:themeColor="accent3" w:themeTint="98" w:sz="32" w:space="0"/>
      </w:tblBorders>
      <w:shd w:val="clear" w:color="c3d69b" w:themeColor="accent3" w:themeTint="98" w:fill="c3d69b" w:themeFill="accent3" w:themeFillTint="98"/>
    </w:tblPr>
    <w:tcPr>
      <w:tcBorders/>
    </w:tcPr>
    <w:tblStylePr w:type="band1Horz">
      <w:pPr>
        <w:pBdr/>
        <w:spacing/>
        <w:ind/>
      </w:pPr>
      <w:tblPr>
        <w:tblBorders/>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1Vert">
      <w:pPr>
        <w:pBdr/>
        <w:spacing/>
        <w:ind/>
      </w:pPr>
      <w:tblPr>
        <w:tblBorders/>
      </w:tblPr>
      <w:tcPr>
        <w:tcBorders>
          <w:left w:val="single" w:color="ffffff" w:themeColor="light1" w:sz="4" w:space="0"/>
          <w:right w:val="single" w:color="ffffff" w:themeColor="light1" w:sz="4" w:space="0"/>
        </w:tcBorders>
        <w:shd w:val="clear" w:color="c3d69b" w:themeColor="accent3" w:themeTint="98" w:fill="c3d69b" w:themeFill="accent3" w:themeFillTint="98"/>
      </w:tcPr>
    </w:tblStylePr>
    <w:tblStylePr w:type="band2Horz">
      <w:pPr>
        <w:pBdr/>
        <w:spacing/>
        <w:ind/>
      </w:pPr>
      <w:tblPr>
        <w:tblBorders/>
      </w:tblPr>
      <w:tcPr>
        <w:tcBorders>
          <w:top w:val="single" w:color="ffffff" w:themeColor="light1" w:sz="4" w:space="0"/>
          <w:bottom w:val="single" w:color="ffffff" w:themeColor="light1" w:sz="4" w:space="0"/>
        </w:tcBorders>
        <w:shd w:val="clear" w:color="c3d69b" w:themeColor="accent3" w:themeTint="98" w:fill="c3d69b" w:themeFill="accent3" w:themeFillTint="98"/>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c3d69b" w:themeColor="accent3"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tcBorders>
          <w:top w:val="single" w:color="c3d69b" w:themeColor="accent3" w:themeTint="98" w:sz="32" w:space="0"/>
          <w:bottom w:val="single" w:color="ffffff" w:themeColor="light1" w:sz="12" w:space="0"/>
        </w:tcBorders>
        <w:shd w:val="clear" w:color="c3d69b" w:themeColor="accent3" w:themeTint="98" w:fill="c3d69b" w:themeFill="accent3" w:themeFillTint="98"/>
      </w:tcPr>
    </w:tblStylePr>
    <w:tblStylePr w:type="lastCol">
      <w:pPr>
        <w:pBdr/>
        <w:spacing/>
        <w:ind/>
      </w:pPr>
      <w:tblPr>
        <w:tblBorders/>
      </w:tblPr>
      <w:tcPr>
        <w:tcBorders>
          <w:left w:val="single" w:color="ffffff" w:themeColor="light1" w:sz="4" w:space="0"/>
          <w:right w:val="single" w:color="c3d69b"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0" w:customStyle="1">
    <w:name w:val="List Table 5 Dark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32" w:space="0"/>
        <w:left w:val="single" w:color="b2a1c6" w:themeColor="accent4" w:themeTint="9A" w:sz="32" w:space="0"/>
        <w:bottom w:val="single" w:color="b2a1c6" w:themeColor="accent4" w:themeTint="9A" w:sz="32" w:space="0"/>
        <w:right w:val="single" w:color="b2a1c6" w:themeColor="accent4" w:themeTint="9A" w:sz="32" w:space="0"/>
      </w:tblBorders>
      <w:shd w:val="clear" w:color="b2a1c6" w:themeColor="accent4" w:themeTint="9A" w:fill="b2a1c6" w:themeFill="accent4" w:themeFillTint="9A"/>
    </w:tblPr>
    <w:tcPr>
      <w:tcBorders/>
    </w:tcPr>
    <w:tblStylePr w:type="band1Horz">
      <w:pPr>
        <w:pBdr/>
        <w:spacing/>
        <w:ind/>
      </w:pPr>
      <w:tblPr>
        <w:tblBorders/>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1Vert">
      <w:pPr>
        <w:pBdr/>
        <w:spacing/>
        <w:ind/>
      </w:pPr>
      <w:tblPr>
        <w:tblBorders/>
      </w:tblPr>
      <w:tcPr>
        <w:tcBorders>
          <w:left w:val="single" w:color="ffffff" w:themeColor="light1" w:sz="4" w:space="0"/>
          <w:right w:val="single" w:color="ffffff" w:themeColor="light1" w:sz="4" w:space="0"/>
        </w:tcBorders>
        <w:shd w:val="clear" w:color="b2a1c6" w:themeColor="accent4" w:themeTint="9A" w:fill="b2a1c6" w:themeFill="accent4" w:themeFillTint="9A"/>
      </w:tcPr>
    </w:tblStylePr>
    <w:tblStylePr w:type="band2Horz">
      <w:pPr>
        <w:pBdr/>
        <w:spacing/>
        <w:ind/>
      </w:pPr>
      <w:tblPr>
        <w:tblBorders/>
      </w:tblPr>
      <w:tcPr>
        <w:tcBorders>
          <w:top w:val="single" w:color="ffffff" w:themeColor="light1" w:sz="4" w:space="0"/>
          <w:bottom w:val="single" w:color="ffffff" w:themeColor="light1" w:sz="4" w:space="0"/>
        </w:tcBorders>
        <w:shd w:val="clear" w:color="b2a1c6" w:themeColor="accent4" w:themeTint="9A" w:fill="b2a1c6" w:themeFill="accent4" w:themeFillTint="9A"/>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b2a1c6" w:themeColor="accent4"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tcBorders>
          <w:top w:val="single" w:color="b2a1c6" w:themeColor="accent4" w:themeTint="9A" w:sz="32" w:space="0"/>
          <w:bottom w:val="single" w:color="ffffff" w:themeColor="light1" w:sz="12" w:space="0"/>
        </w:tcBorders>
        <w:shd w:val="clear" w:color="b2a1c6" w:themeColor="accent4" w:themeTint="9A" w:fill="b2a1c6" w:themeFill="accent4" w:themeFillTint="9A"/>
      </w:tcPr>
    </w:tblStylePr>
    <w:tblStylePr w:type="lastCol">
      <w:pPr>
        <w:pBdr/>
        <w:spacing/>
        <w:ind/>
      </w:pPr>
      <w:tblPr>
        <w:tblBorders/>
      </w:tblPr>
      <w:tcPr>
        <w:tcBorders>
          <w:left w:val="single" w:color="ffffff" w:themeColor="light1" w:sz="4" w:space="0"/>
          <w:right w:val="single" w:color="b2a1c6"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1" w:customStyle="1">
    <w:name w:val="List Table 5 Dark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32" w:space="0"/>
        <w:left w:val="single" w:color="92ccdc" w:themeColor="accent5" w:themeTint="9A" w:sz="32" w:space="0"/>
        <w:bottom w:val="single" w:color="92ccdc" w:themeColor="accent5" w:themeTint="9A" w:sz="32" w:space="0"/>
        <w:right w:val="single" w:color="92ccdc" w:themeColor="accent5" w:themeTint="9A" w:sz="32" w:space="0"/>
      </w:tblBorders>
      <w:shd w:val="clear" w:color="92ccdc" w:themeColor="accent5" w:themeTint="9A" w:fill="92ccdc" w:themeFill="accent5" w:themeFillTint="9A"/>
    </w:tblPr>
    <w:tcPr>
      <w:tcBorders/>
    </w:tcPr>
    <w:tblStylePr w:type="band1Horz">
      <w:pPr>
        <w:pBdr/>
        <w:spacing/>
        <w:ind/>
      </w:pPr>
      <w:tblPr>
        <w:tblBorders/>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1Vert">
      <w:pPr>
        <w:pBdr/>
        <w:spacing/>
        <w:ind/>
      </w:pPr>
      <w:tblPr>
        <w:tblBorders/>
      </w:tblPr>
      <w:tcPr>
        <w:tcBorders>
          <w:left w:val="single" w:color="ffffff" w:themeColor="light1" w:sz="4" w:space="0"/>
          <w:right w:val="single" w:color="ffffff" w:themeColor="light1" w:sz="4" w:space="0"/>
        </w:tcBorders>
        <w:shd w:val="clear" w:color="92ccdc" w:themeColor="accent5" w:themeTint="9A" w:fill="92ccdc" w:themeFill="accent5" w:themeFillTint="9A"/>
      </w:tcPr>
    </w:tblStylePr>
    <w:tblStylePr w:type="band2Horz">
      <w:pPr>
        <w:pBdr/>
        <w:spacing/>
        <w:ind/>
      </w:pPr>
      <w:tblPr>
        <w:tblBorders/>
      </w:tblPr>
      <w:tcPr>
        <w:tcBorders>
          <w:top w:val="single" w:color="ffffff" w:themeColor="light1" w:sz="4" w:space="0"/>
          <w:bottom w:val="single" w:color="ffffff" w:themeColor="light1" w:sz="4" w:space="0"/>
        </w:tcBorders>
        <w:shd w:val="clear" w:color="92ccdc" w:themeColor="accent5" w:themeTint="9A" w:fill="92ccdc" w:themeFill="accent5" w:themeFillTint="9A"/>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92ccdc" w:themeColor="accent5" w:themeTint="9A"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tcBorders>
          <w:top w:val="single" w:color="92ccdc" w:themeColor="accent5" w:themeTint="9A" w:sz="32" w:space="0"/>
          <w:bottom w:val="single" w:color="ffffff" w:themeColor="light1" w:sz="12" w:space="0"/>
        </w:tcBorders>
        <w:shd w:val="clear" w:color="92ccdc" w:themeColor="accent5" w:themeTint="9A" w:fill="92ccdc" w:themeFill="accent5" w:themeFillTint="9A"/>
      </w:tcPr>
    </w:tblStylePr>
    <w:tblStylePr w:type="lastCol">
      <w:pPr>
        <w:pBdr/>
        <w:spacing/>
        <w:ind/>
      </w:pPr>
      <w:tblPr>
        <w:tblBorders/>
      </w:tblPr>
      <w:tcPr>
        <w:tcBorders>
          <w:left w:val="single" w:color="ffffff" w:themeColor="light1" w:sz="4" w:space="0"/>
          <w:right w:val="single" w:color="92ccdc"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2" w:customStyle="1">
    <w:name w:val="List Table 5 Dark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32" w:space="0"/>
        <w:left w:val="single" w:color="fac090" w:themeColor="accent6" w:themeTint="98" w:sz="32" w:space="0"/>
        <w:bottom w:val="single" w:color="fac090" w:themeColor="accent6" w:themeTint="98" w:sz="32" w:space="0"/>
        <w:right w:val="single" w:color="fac090" w:themeColor="accent6" w:themeTint="98" w:sz="32" w:space="0"/>
      </w:tblBorders>
      <w:shd w:val="clear" w:color="fac090" w:themeColor="accent6" w:themeTint="98" w:fill="fac090" w:themeFill="accent6" w:themeFillTint="98"/>
    </w:tblPr>
    <w:tcPr>
      <w:tcBorders/>
    </w:tcPr>
    <w:tblStylePr w:type="band1Horz">
      <w:pPr>
        <w:pBdr/>
        <w:spacing/>
        <w:ind/>
      </w:pPr>
      <w:tblPr>
        <w:tblBorders/>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1Vert">
      <w:pPr>
        <w:pBdr/>
        <w:spacing/>
        <w:ind/>
      </w:pPr>
      <w:tblPr>
        <w:tblBorders/>
      </w:tblPr>
      <w:tcPr>
        <w:tcBorders>
          <w:left w:val="single" w:color="ffffff" w:themeColor="light1" w:sz="4" w:space="0"/>
          <w:right w:val="single" w:color="ffffff" w:themeColor="light1" w:sz="4" w:space="0"/>
        </w:tcBorders>
        <w:shd w:val="clear" w:color="fac090" w:themeColor="accent6" w:themeTint="98" w:fill="fac090" w:themeFill="accent6" w:themeFillTint="98"/>
      </w:tcPr>
    </w:tblStylePr>
    <w:tblStylePr w:type="band2Horz">
      <w:pPr>
        <w:pBdr/>
        <w:spacing/>
        <w:ind/>
      </w:pPr>
      <w:tblPr>
        <w:tblBorders/>
      </w:tblPr>
      <w:tcPr>
        <w:tcBorders>
          <w:top w:val="single" w:color="ffffff" w:themeColor="light1" w:sz="4" w:space="0"/>
          <w:bottom w:val="single" w:color="ffffff" w:themeColor="light1" w:sz="4" w:space="0"/>
        </w:tcBorders>
        <w:shd w:val="clear" w:color="fac090" w:themeColor="accent6" w:themeTint="98" w:fill="fac090" w:themeFill="accent6" w:themeFillTint="98"/>
      </w:tcPr>
    </w:tblStylePr>
    <w:tblStylePr w:type="band2Vert">
      <w:pPr>
        <w:pBdr/>
        <w:spacing/>
        <w:ind/>
      </w:pPr>
      <w:tblPr>
        <w:tblBorders/>
      </w:tblPr>
      <w:tcPr>
        <w:tcBorders>
          <w:left w:val="single" w:color="ffffff" w:themeColor="light1" w:sz="4" w:space="0"/>
          <w:right w:val="single" w:color="ffffff" w:themeColor="light1" w:sz="4" w:space="0"/>
        </w:tcBorders>
      </w:tcPr>
    </w:tblStylePr>
    <w:tblStylePr w:type="firstCol">
      <w:rPr>
        <w:rFonts w:ascii="Arial" w:hAnsi="Arial"/>
        <w:b/>
        <w:color w:val="ffffff" w:themeColor="light1"/>
        <w:sz w:val="22"/>
      </w:rPr>
      <w:pPr>
        <w:pBdr/>
        <w:spacing/>
        <w:ind/>
      </w:pPr>
      <w:tblPr>
        <w:tblBorders/>
      </w:tblPr>
      <w:tcPr>
        <w:tcBorders>
          <w:left w:val="single" w:color="fac090" w:themeColor="accent6" w:themeTint="98" w:sz="32" w:space="0"/>
          <w:right w:val="single" w:color="ffffff" w:themeColor="light1" w:sz="4" w:space="0"/>
        </w:tcBorders>
      </w:tcPr>
    </w:tblStylePr>
    <w:tblStylePr w:type="firstRow">
      <w:rPr>
        <w:rFonts w:ascii="Arial" w:hAnsi="Arial"/>
        <w:b/>
        <w:color w:val="ffffff" w:themeColor="light1"/>
        <w:sz w:val="22"/>
      </w:rPr>
      <w:pPr>
        <w:pBdr/>
        <w:spacing/>
        <w:ind/>
      </w:pPr>
      <w:tblPr>
        <w:tblBorders/>
      </w:tblPr>
      <w:tcPr>
        <w:tcBorders>
          <w:top w:val="single" w:color="fac090" w:themeColor="accent6" w:themeTint="98" w:sz="32" w:space="0"/>
          <w:bottom w:val="single" w:color="ffffff" w:themeColor="light1" w:sz="12" w:space="0"/>
        </w:tcBorders>
        <w:shd w:val="clear" w:color="fac090" w:themeColor="accent6" w:themeTint="98" w:fill="fac090" w:themeFill="accent6" w:themeFillTint="98"/>
      </w:tcPr>
    </w:tblStylePr>
    <w:tblStylePr w:type="lastCol">
      <w:pPr>
        <w:pBdr/>
        <w:spacing/>
        <w:ind/>
      </w:pPr>
      <w:tblPr>
        <w:tblBorders/>
      </w:tblPr>
      <w:tcPr>
        <w:tcBorders>
          <w:left w:val="single" w:color="ffffff" w:themeColor="light1" w:sz="4" w:space="0"/>
          <w:right w:val="single" w:color="fac09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3" w:customStyle="1">
    <w:name w:val="List Table 6 Colorful"/>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7f7f7f" w:themeColor="text1" w:themeTint="80" w:sz="4" w:space="0"/>
        <w:bottom w:val="single" w:color="7f7f7f" w:themeColor="text1" w:themeTint="80" w:sz="4" w:space="0"/>
      </w:tblBorders>
    </w:tblPr>
    <w:tcPr>
      <w:tcBorders/>
    </w:tcPr>
    <w:tblStylePr w:type="band1Horz">
      <w:rPr>
        <w:rFonts w:ascii="Arial" w:hAnsi="Arial"/>
        <w:color w:val="000000" w:themeColor="text1"/>
        <w:sz w:val="22"/>
      </w:rPr>
      <w:pPr>
        <w:pBdr/>
        <w:spacing/>
        <w:ind/>
      </w:pPr>
      <w:tblPr>
        <w:tblBorders/>
      </w:tblPr>
      <w:tcPr>
        <w:tcBorders/>
        <w:shd w:val="clear" w:color="bfbfbf" w:themeColor="text1" w:themeTint="40" w:fill="bfbfbf" w:themeFill="text1" w:themeFillTint="40"/>
      </w:tcPr>
    </w:tblStylePr>
    <w:tblStylePr w:type="band1Vert">
      <w:pPr>
        <w:pBdr/>
        <w:spacing/>
        <w:ind/>
      </w:pPr>
      <w:tblPr>
        <w:tblBorders/>
      </w:tblPr>
      <w:tcPr>
        <w:tcBorders/>
        <w:shd w:val="clear" w:color="bfbfbf" w:themeColor="text1" w:themeTint="40" w:fill="bfbfbf" w:themeFill="text1" w:themeFillTint="40"/>
      </w:tcPr>
    </w:tblStylePr>
    <w:tblStylePr w:type="band2Horz">
      <w:rPr>
        <w:rFonts w:ascii="Arial" w:hAnsi="Arial"/>
        <w:color w:val="00000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7f7f7f"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7f7f7f"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4" w:customStyle="1">
    <w:name w:val="List Table 6 Colorful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4f81bd" w:themeColor="accent1" w:sz="4" w:space="0"/>
        <w:bottom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tcBorders/>
        <w:shd w:val="clear" w:color="d2dfee" w:themeColor="accent1" w:themeTint="40" w:fill="d2dfee" w:themeFill="accent1" w:themeFillTint="40"/>
      </w:tcPr>
    </w:tblStylePr>
    <w:tblStylePr w:type="band1Vert">
      <w:pPr>
        <w:pBdr/>
        <w:spacing/>
        <w:ind/>
      </w:pPr>
      <w:tblPr>
        <w:tblBorders/>
      </w:tblPr>
      <w:tcPr>
        <w:tcBorders/>
        <w:shd w:val="clear" w:color="d2dfee" w:themeColor="accent1" w:themeTint="40" w:fill="d2dfee" w:themeFill="accent1" w:themeFillTint="40"/>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a4a71" w:themeColor="accent1" w:themeShade="95"/>
      </w:rPr>
      <w:pPr>
        <w:pBdr/>
        <w:spacing/>
        <w:ind/>
      </w:pPr>
      <w:tblPr>
        <w:tblBorders/>
      </w:tblPr>
      <w:tcPr>
        <w:tcBorders/>
      </w:tcPr>
    </w:tblStylePr>
    <w:tblStylePr w:type="firstRow">
      <w:rPr>
        <w:b/>
        <w:color w:val="2a4a71" w:themeColor="accent1" w:themeShade="95"/>
      </w:rPr>
      <w:pPr>
        <w:pBdr/>
        <w:spacing/>
        <w:ind/>
      </w:pPr>
      <w:tblPr>
        <w:tblBorders/>
      </w:tblPr>
      <w:tcPr>
        <w:tcBorders>
          <w:bottom w:val="single" w:color="4f81bd" w:themeColor="accent1" w:sz="4" w:space="0"/>
        </w:tcBorders>
      </w:tcPr>
    </w:tblStylePr>
    <w:tblStylePr w:type="lastCol">
      <w:rPr>
        <w:b/>
        <w:color w:val="2a4a71" w:themeColor="accent1" w:themeShade="95"/>
      </w:rPr>
      <w:pPr>
        <w:pBdr/>
        <w:spacing/>
        <w:ind/>
      </w:pPr>
      <w:tblPr>
        <w:tblBorders/>
      </w:tblPr>
      <w:tcPr>
        <w:tcBorders/>
      </w:tcPr>
    </w:tblStylePr>
    <w:tblStylePr w:type="lastRow">
      <w:rPr>
        <w:b/>
        <w:color w:val="2a4a71" w:themeColor="accent1" w:themeShade="95"/>
      </w:rPr>
      <w:pPr>
        <w:pBdr/>
        <w:spacing/>
        <w:ind/>
      </w:pPr>
      <w:tblPr>
        <w:tblBorders/>
      </w:tblPr>
      <w:tcPr>
        <w:tcBorders>
          <w:top w:val="single" w:color="4f81bd"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5" w:customStyle="1">
    <w:name w:val="List Table 6 Colorful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9695" w:themeColor="accent2" w:themeTint="97" w:sz="4" w:space="0"/>
        <w:bottom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tcBorders/>
        <w:shd w:val="clear" w:color="efd2d2" w:themeColor="accent2" w:themeTint="40" w:fill="efd2d2" w:themeFill="accent2" w:themeFillTint="40"/>
      </w:tcPr>
    </w:tblStylePr>
    <w:tblStylePr w:type="band1Vert">
      <w:pPr>
        <w:pBdr/>
        <w:spacing/>
        <w:ind/>
      </w:pPr>
      <w:tblPr>
        <w:tblBorders/>
      </w:tblPr>
      <w:tcPr>
        <w:tcBorders/>
        <w:shd w:val="clear" w:color="efd2d2" w:themeColor="accent2" w:themeTint="40" w:fill="efd2d2" w:themeFill="accent2" w:themeFillTint="40"/>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99695" w:themeColor="accent2" w:themeTint="97" w:themeShade="95"/>
      </w:rPr>
      <w:pPr>
        <w:pBdr/>
        <w:spacing/>
        <w:ind/>
      </w:pPr>
      <w:tblPr>
        <w:tblBorders/>
      </w:tblPr>
      <w:tcPr>
        <w:tcBorders/>
      </w:tcPr>
    </w:tblStylePr>
    <w:tblStylePr w:type="firstRow">
      <w:rPr>
        <w:b/>
        <w:color w:val="d99695" w:themeColor="accent2" w:themeTint="97" w:themeShade="95"/>
      </w:rPr>
      <w:pPr>
        <w:pBdr/>
        <w:spacing/>
        <w:ind/>
      </w:pPr>
      <w:tblPr>
        <w:tblBorders/>
      </w:tblPr>
      <w:tcPr>
        <w:tcBorders>
          <w:bottom w:val="single" w:color="d99695" w:themeColor="accent2" w:themeTint="97" w:sz="4" w:space="0"/>
        </w:tcBorders>
      </w:tcPr>
    </w:tblStylePr>
    <w:tblStylePr w:type="lastCol">
      <w:rPr>
        <w:b/>
        <w:color w:val="d99695" w:themeColor="accent2" w:themeTint="97" w:themeShade="95"/>
      </w:rPr>
      <w:pPr>
        <w:pBdr/>
        <w:spacing/>
        <w:ind/>
      </w:pPr>
      <w:tblPr>
        <w:tblBorders/>
      </w:tblPr>
      <w:tcPr>
        <w:tcBorders/>
      </w:tcPr>
    </w:tblStylePr>
    <w:tblStylePr w:type="lastRow">
      <w:rPr>
        <w:b/>
        <w:color w:val="d99695" w:themeColor="accent2" w:themeTint="97" w:themeShade="95"/>
      </w:rPr>
      <w:pPr>
        <w:pBdr/>
        <w:spacing/>
        <w:ind/>
      </w:pPr>
      <w:tblPr>
        <w:tblBorders/>
      </w:tblPr>
      <w:tcPr>
        <w:tcBorders>
          <w:top w:val="single" w:color="d99695"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6" w:customStyle="1">
    <w:name w:val="List Table 6 Colorful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3d69b" w:themeColor="accent3" w:themeTint="98" w:sz="4" w:space="0"/>
        <w:bottom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tcBorders/>
        <w:shd w:val="clear" w:color="e5eed5" w:themeColor="accent3" w:themeTint="40" w:fill="e5eed5" w:themeFill="accent3" w:themeFillTint="40"/>
      </w:tcPr>
    </w:tblStylePr>
    <w:tblStylePr w:type="band1Vert">
      <w:pPr>
        <w:pBdr/>
        <w:spacing/>
        <w:ind/>
      </w:pPr>
      <w:tblPr>
        <w:tblBorders/>
      </w:tblPr>
      <w:tcPr>
        <w:tcBorders/>
        <w:shd w:val="clear" w:color="e5eed5" w:themeColor="accent3" w:themeTint="40" w:fill="e5eed5" w:themeFill="accent3" w:themeFillTint="40"/>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3d69b" w:themeColor="accent3" w:themeTint="98" w:themeShade="95"/>
      </w:rPr>
      <w:pPr>
        <w:pBdr/>
        <w:spacing/>
        <w:ind/>
      </w:pPr>
      <w:tblPr>
        <w:tblBorders/>
      </w:tblPr>
      <w:tcPr>
        <w:tcBorders/>
      </w:tcPr>
    </w:tblStylePr>
    <w:tblStylePr w:type="firstRow">
      <w:rPr>
        <w:b/>
        <w:color w:val="c3d69b" w:themeColor="accent3" w:themeTint="98" w:themeShade="95"/>
      </w:rPr>
      <w:pPr>
        <w:pBdr/>
        <w:spacing/>
        <w:ind/>
      </w:pPr>
      <w:tblPr>
        <w:tblBorders/>
      </w:tblPr>
      <w:tcPr>
        <w:tcBorders>
          <w:bottom w:val="single" w:color="c3d69b" w:themeColor="accent3" w:themeTint="98" w:sz="4" w:space="0"/>
        </w:tcBorders>
      </w:tcPr>
    </w:tblStylePr>
    <w:tblStylePr w:type="lastCol">
      <w:rPr>
        <w:b/>
        <w:color w:val="c3d69b" w:themeColor="accent3" w:themeTint="98" w:themeShade="95"/>
      </w:rPr>
      <w:pPr>
        <w:pBdr/>
        <w:spacing/>
        <w:ind/>
      </w:pPr>
      <w:tblPr>
        <w:tblBorders/>
      </w:tblPr>
      <w:tcPr>
        <w:tcBorders/>
      </w:tcPr>
    </w:tblStylePr>
    <w:tblStylePr w:type="lastRow">
      <w:rPr>
        <w:b/>
        <w:color w:val="c3d69b" w:themeColor="accent3" w:themeTint="98" w:themeShade="95"/>
      </w:rPr>
      <w:pPr>
        <w:pBdr/>
        <w:spacing/>
        <w:ind/>
      </w:pPr>
      <w:tblPr>
        <w:tblBorders/>
      </w:tblPr>
      <w:tcPr>
        <w:tcBorders>
          <w:top w:val="single" w:color="c3d69b"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7" w:customStyle="1">
    <w:name w:val="List Table 6 Colorful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2a1c6" w:themeColor="accent4" w:themeTint="9A" w:sz="4" w:space="0"/>
        <w:bottom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tcBorders/>
        <w:shd w:val="clear" w:color="dfd8e7" w:themeColor="accent4" w:themeTint="40" w:fill="dfd8e7" w:themeFill="accent4" w:themeFillTint="40"/>
      </w:tcPr>
    </w:tblStylePr>
    <w:tblStylePr w:type="band1Vert">
      <w:pPr>
        <w:pBdr/>
        <w:spacing/>
        <w:ind/>
      </w:pPr>
      <w:tblPr>
        <w:tblBorders/>
      </w:tblPr>
      <w:tcPr>
        <w:tcBorders/>
        <w:shd w:val="clear" w:color="dfd8e7" w:themeColor="accent4" w:themeTint="40" w:fill="dfd8e7" w:themeFill="accent4" w:themeFillTint="40"/>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b2a1c6" w:themeColor="accent4" w:themeTint="9A" w:themeShade="95"/>
      </w:rPr>
      <w:pPr>
        <w:pBdr/>
        <w:spacing/>
        <w:ind/>
      </w:pPr>
      <w:tblPr>
        <w:tblBorders/>
      </w:tblPr>
      <w:tcPr>
        <w:tcBorders/>
      </w:tcPr>
    </w:tblStylePr>
    <w:tblStylePr w:type="firstRow">
      <w:rPr>
        <w:b/>
        <w:color w:val="b2a1c6" w:themeColor="accent4" w:themeTint="9A" w:themeShade="95"/>
      </w:rPr>
      <w:pPr>
        <w:pBdr/>
        <w:spacing/>
        <w:ind/>
      </w:pPr>
      <w:tblPr>
        <w:tblBorders/>
      </w:tblPr>
      <w:tcPr>
        <w:tcBorders>
          <w:bottom w:val="single" w:color="b2a1c6" w:themeColor="accent4" w:themeTint="9A" w:sz="4" w:space="0"/>
        </w:tcBorders>
      </w:tcPr>
    </w:tblStylePr>
    <w:tblStylePr w:type="lastCol">
      <w:rPr>
        <w:b/>
        <w:color w:val="b2a1c6" w:themeColor="accent4" w:themeTint="9A" w:themeShade="95"/>
      </w:rPr>
      <w:pPr>
        <w:pBdr/>
        <w:spacing/>
        <w:ind/>
      </w:pPr>
      <w:tblPr>
        <w:tblBorders/>
      </w:tblPr>
      <w:tcPr>
        <w:tcBorders/>
      </w:tcPr>
    </w:tblStylePr>
    <w:tblStylePr w:type="lastRow">
      <w:rPr>
        <w:b/>
        <w:color w:val="b2a1c6" w:themeColor="accent4" w:themeTint="9A" w:themeShade="95"/>
      </w:rPr>
      <w:pPr>
        <w:pBdr/>
        <w:spacing/>
        <w:ind/>
      </w:pPr>
      <w:tblPr>
        <w:tblBorders/>
      </w:tblPr>
      <w:tcPr>
        <w:tcBorders>
          <w:top w:val="single" w:color="b2a1c6"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8" w:customStyle="1">
    <w:name w:val="List Table 6 Colorful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92ccdc" w:themeColor="accent5" w:themeTint="9A" w:sz="4" w:space="0"/>
        <w:bottom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tcBorders/>
        <w:shd w:val="clear" w:color="d1eaf0" w:themeColor="accent5" w:themeTint="40" w:fill="d1eaf0" w:themeFill="accent5" w:themeFillTint="40"/>
      </w:tcPr>
    </w:tblStylePr>
    <w:tblStylePr w:type="band1Vert">
      <w:pPr>
        <w:pBdr/>
        <w:spacing/>
        <w:ind/>
      </w:pPr>
      <w:tblPr>
        <w:tblBorders/>
      </w:tblPr>
      <w:tcPr>
        <w:tcBorders/>
        <w:shd w:val="clear" w:color="d1eaf0" w:themeColor="accent5" w:themeTint="40" w:fill="d1eaf0" w:themeFill="accent5" w:themeFillTint="40"/>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92ccdc" w:themeColor="accent5" w:themeTint="9A" w:themeShade="95"/>
      </w:rPr>
      <w:pPr>
        <w:pBdr/>
        <w:spacing/>
        <w:ind/>
      </w:pPr>
      <w:tblPr>
        <w:tblBorders/>
      </w:tblPr>
      <w:tcPr>
        <w:tcBorders/>
      </w:tcPr>
    </w:tblStylePr>
    <w:tblStylePr w:type="firstRow">
      <w:rPr>
        <w:b/>
        <w:color w:val="92ccdc" w:themeColor="accent5" w:themeTint="9A" w:themeShade="95"/>
      </w:rPr>
      <w:pPr>
        <w:pBdr/>
        <w:spacing/>
        <w:ind/>
      </w:pPr>
      <w:tblPr>
        <w:tblBorders/>
      </w:tblPr>
      <w:tcPr>
        <w:tcBorders>
          <w:bottom w:val="single" w:color="92ccdc" w:themeColor="accent5" w:themeTint="9A" w:sz="4" w:space="0"/>
        </w:tcBorders>
      </w:tcPr>
    </w:tblStylePr>
    <w:tblStylePr w:type="lastCol">
      <w:rPr>
        <w:b/>
        <w:color w:val="92ccdc" w:themeColor="accent5" w:themeTint="9A" w:themeShade="95"/>
      </w:rPr>
      <w:pPr>
        <w:pBdr/>
        <w:spacing/>
        <w:ind/>
      </w:pPr>
      <w:tblPr>
        <w:tblBorders/>
      </w:tblPr>
      <w:tcPr>
        <w:tcBorders/>
      </w:tcPr>
    </w:tblStylePr>
    <w:tblStylePr w:type="lastRow">
      <w:rPr>
        <w:b/>
        <w:color w:val="92ccdc" w:themeColor="accent5" w:themeTint="9A" w:themeShade="95"/>
      </w:rPr>
      <w:pPr>
        <w:pBdr/>
        <w:spacing/>
        <w:ind/>
      </w:pPr>
      <w:tblPr>
        <w:tblBorders/>
      </w:tblPr>
      <w:tcPr>
        <w:tcBorders>
          <w:top w:val="single" w:color="92ccdc"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9" w:customStyle="1">
    <w:name w:val="List Table 6 Colorful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ac090" w:themeColor="accent6" w:themeTint="98" w:sz="4" w:space="0"/>
        <w:bottom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tcBorders/>
        <w:shd w:val="clear" w:color="fde4d0" w:themeColor="accent6" w:themeTint="40" w:fill="fde4d0" w:themeFill="accent6" w:themeFillTint="40"/>
      </w:tcPr>
    </w:tblStylePr>
    <w:tblStylePr w:type="band1Vert">
      <w:pPr>
        <w:pBdr/>
        <w:spacing/>
        <w:ind/>
      </w:pPr>
      <w:tblPr>
        <w:tblBorders/>
      </w:tblPr>
      <w:tcPr>
        <w:tcBorders/>
        <w:shd w:val="clear" w:color="fde4d0" w:themeColor="accent6" w:themeTint="40" w:fill="fde4d0" w:themeFill="accent6" w:themeFillTint="40"/>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fac090" w:themeColor="accent6" w:themeTint="98" w:themeShade="95"/>
      </w:rPr>
      <w:pPr>
        <w:pBdr/>
        <w:spacing/>
        <w:ind/>
      </w:pPr>
      <w:tblPr>
        <w:tblBorders/>
      </w:tblPr>
      <w:tcPr>
        <w:tcBorders/>
      </w:tcPr>
    </w:tblStylePr>
    <w:tblStylePr w:type="firstRow">
      <w:rPr>
        <w:b/>
        <w:color w:val="fac090" w:themeColor="accent6" w:themeTint="98" w:themeShade="95"/>
      </w:rPr>
      <w:pPr>
        <w:pBdr/>
        <w:spacing/>
        <w:ind/>
      </w:pPr>
      <w:tblPr>
        <w:tblBorders/>
      </w:tblPr>
      <w:tcPr>
        <w:tcBorders>
          <w:bottom w:val="single" w:color="fac090" w:themeColor="accent6" w:themeTint="98" w:sz="4" w:space="0"/>
        </w:tcBorders>
      </w:tcPr>
    </w:tblStylePr>
    <w:tblStylePr w:type="lastCol">
      <w:rPr>
        <w:b/>
        <w:color w:val="fac090" w:themeColor="accent6" w:themeTint="98" w:themeShade="95"/>
      </w:rPr>
      <w:pPr>
        <w:pBdr/>
        <w:spacing/>
        <w:ind/>
      </w:pPr>
      <w:tblPr>
        <w:tblBorders/>
      </w:tblPr>
      <w:tcPr>
        <w:tcBorders/>
      </w:tcPr>
    </w:tblStylePr>
    <w:tblStylePr w:type="lastRow">
      <w:rPr>
        <w:b/>
        <w:color w:val="fac090" w:themeColor="accent6" w:themeTint="98" w:themeShade="95"/>
      </w:rPr>
      <w:pPr>
        <w:pBdr/>
        <w:spacing/>
        <w:ind/>
      </w:pPr>
      <w:tblPr>
        <w:tblBorders/>
      </w:tblPr>
      <w:tcPr>
        <w:tcBorders>
          <w:top w:val="single" w:color="fac09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0" w:customStyle="1">
    <w:name w:val="List Table 7 Colorful"/>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7f7f7f" w:themeColor="text1" w:themeTint="80" w:sz="4" w:space="0"/>
      </w:tblBorders>
    </w:tblPr>
    <w:tcPr>
      <w:tcBorders/>
    </w:tcPr>
    <w:tblStylePr w:type="band1Horz">
      <w:rPr>
        <w:rFonts w:ascii="Arial" w:hAnsi="Arial"/>
        <w:color w:val="7f7f7f" w:themeColor="text1" w:themeTint="80" w:themeShade="95"/>
        <w:sz w:val="22"/>
      </w:rPr>
      <w:pPr>
        <w:pBdr/>
        <w:spacing/>
        <w:ind/>
      </w:pPr>
      <w:tblPr>
        <w:tblBorders/>
      </w:tblPr>
      <w:tcPr>
        <w:tcBorders/>
        <w:shd w:val="clear" w:color="bfbfbf" w:themeColor="text1" w:themeTint="40" w:fill="bfbfbf" w:themeFill="text1" w:themeFillTint="40"/>
      </w:tcPr>
    </w:tblStylePr>
    <w:tblStylePr w:type="band1Vert">
      <w:pPr>
        <w:pBdr/>
        <w:spacing/>
        <w:ind/>
      </w:pPr>
      <w:tblPr>
        <w:tblBorders/>
      </w:tblPr>
      <w:tcPr>
        <w:tcBorders/>
        <w:shd w:val="clear" w:color="bfbfbf" w:themeColor="text1" w:themeTint="40" w:fill="bfbfbf" w:themeFill="text1" w:themeFillTint="40"/>
      </w:tcPr>
    </w:tblStylePr>
    <w:tblStylePr w:type="band2Horz">
      <w:rPr>
        <w:rFonts w:ascii="Arial" w:hAnsi="Arial"/>
        <w:color w:val="7f7f7f"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f7f7f" w:themeColor="text1" w:themeTint="80" w:themeShade="95"/>
        <w:sz w:val="22"/>
      </w:rPr>
      <w:pPr>
        <w:pBdr/>
        <w:spacing/>
        <w:ind/>
        <w:jc w:val="right"/>
      </w:pPr>
      <w:tblPr>
        <w:tblBorders/>
      </w:tblPr>
      <w:tcPr>
        <w:tcBorders>
          <w:top w:val="none" w:color="000000" w:sz="4" w:space="0"/>
          <w:left w:val="none" w:color="000000" w:sz="4" w:space="0"/>
          <w:bottom w:val="none" w:color="000000" w:sz="4" w:space="0"/>
          <w:right w:val="single" w:color="7f7f7f" w:themeColor="text1" w:themeTint="80" w:sz="4" w:space="0"/>
        </w:tcBorders>
        <w:shd w:val="clear" w:color="ffffff" w:fill="auto"/>
      </w:tcPr>
    </w:tblStylePr>
    <w:tblStylePr w:type="firstRow">
      <w:rPr>
        <w:rFonts w:ascii="Arial" w:hAnsi="Arial"/>
        <w:i/>
        <w:color w:val="7f7f7f" w:themeColor="text1" w:themeTint="80" w:themeShade="95"/>
        <w:sz w:val="22"/>
      </w:rPr>
      <w:pPr>
        <w:pBdr/>
        <w:spacing/>
        <w:ind/>
      </w:pPr>
      <w:tblPr>
        <w:tblBorders/>
      </w:tblPr>
      <w:tcPr>
        <w:tcBorders>
          <w:top w:val="none" w:color="000000" w:sz="4" w:space="0"/>
          <w:left w:val="none" w:color="000000" w:sz="4" w:space="0"/>
          <w:bottom w:val="single" w:color="7f7f7f" w:themeColor="text1" w:themeTint="80" w:sz="4" w:space="0"/>
          <w:right w:val="none" w:color="000000" w:sz="4" w:space="0"/>
        </w:tcBorders>
        <w:shd w:val="clear" w:color="ffffff" w:themeColor="light1" w:fill="ffffff" w:themeFill="light1"/>
      </w:tcPr>
    </w:tblStylePr>
    <w:tblStylePr w:type="lastCol">
      <w:rPr>
        <w:rFonts w:ascii="Arial" w:hAnsi="Arial"/>
        <w:i/>
        <w:color w:val="7f7f7f" w:themeColor="text1" w:themeTint="80" w:themeShade="95"/>
        <w:sz w:val="22"/>
      </w:rPr>
      <w:pPr>
        <w:pBdr/>
        <w:spacing/>
        <w:ind/>
      </w:pPr>
      <w:tblPr>
        <w:tblBorders/>
      </w:tblPr>
      <w:tcPr>
        <w:tcBorders>
          <w:top w:val="none" w:color="000000" w:sz="4" w:space="0"/>
          <w:left w:val="single" w:color="7f7f7f" w:themeColor="text1" w:themeTint="80" w:sz="4" w:space="0"/>
          <w:bottom w:val="none" w:color="000000" w:sz="4" w:space="0"/>
          <w:right w:val="none" w:color="000000" w:sz="4" w:space="0"/>
        </w:tcBorders>
        <w:shd w:val="clear" w:color="ffffff" w:fill="auto"/>
      </w:tcPr>
    </w:tblStylePr>
    <w:tblStylePr w:type="lastRow">
      <w:rPr>
        <w:rFonts w:ascii="Arial" w:hAnsi="Arial"/>
        <w:i/>
        <w:color w:val="7f7f7f" w:themeColor="text1" w:themeTint="80" w:themeShade="95"/>
        <w:sz w:val="22"/>
      </w:rPr>
      <w:pPr>
        <w:pBdr/>
        <w:spacing/>
        <w:ind/>
      </w:pPr>
      <w:tblPr>
        <w:tblBorders/>
      </w:tblPr>
      <w:tcPr>
        <w:tcBorders>
          <w:top w:val="single" w:color="7f7f7f" w:themeColor="text1" w:themeTint="80"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1" w:customStyle="1">
    <w:name w:val="List Table 7 Colorful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4f81bd" w:themeColor="accent1" w:sz="4" w:space="0"/>
      </w:tblBorders>
    </w:tblPr>
    <w:tcPr>
      <w:tcBorders/>
    </w:tcPr>
    <w:tblStylePr w:type="band1Horz">
      <w:rPr>
        <w:rFonts w:ascii="Arial" w:hAnsi="Arial"/>
        <w:color w:val="2a4a71" w:themeColor="accent1" w:themeShade="95"/>
        <w:sz w:val="22"/>
      </w:rPr>
      <w:pPr>
        <w:pBdr/>
        <w:spacing/>
        <w:ind/>
      </w:pPr>
      <w:tblPr>
        <w:tblBorders/>
      </w:tblPr>
      <w:tcPr>
        <w:tcBorders/>
        <w:shd w:val="clear" w:color="d2dfee" w:themeColor="accent1" w:themeTint="40" w:fill="d2dfee" w:themeFill="accent1" w:themeFillTint="40"/>
      </w:tcPr>
    </w:tblStylePr>
    <w:tblStylePr w:type="band1Vert">
      <w:pPr>
        <w:pBdr/>
        <w:spacing/>
        <w:ind/>
      </w:pPr>
      <w:tblPr>
        <w:tblBorders/>
      </w:tblPr>
      <w:tcPr>
        <w:tcBorders/>
        <w:shd w:val="clear" w:color="d2dfee" w:themeColor="accent1" w:themeTint="40" w:fill="d2dfee" w:themeFill="accent1" w:themeFillTint="40"/>
      </w:tcPr>
    </w:tblStylePr>
    <w:tblStylePr w:type="band2Horz">
      <w:rPr>
        <w:rFonts w:ascii="Arial" w:hAnsi="Arial"/>
        <w:color w:val="2a4a71"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a4a71" w:themeColor="accent1" w:themeShade="95"/>
        <w:sz w:val="22"/>
      </w:rPr>
      <w:pPr>
        <w:pBdr/>
        <w:spacing/>
        <w:ind/>
        <w:jc w:val="right"/>
      </w:pPr>
      <w:tblPr>
        <w:tblBorders/>
      </w:tblPr>
      <w:tcPr>
        <w:tcBorders>
          <w:top w:val="none" w:color="000000" w:sz="4" w:space="0"/>
          <w:left w:val="none" w:color="000000" w:sz="4" w:space="0"/>
          <w:bottom w:val="none" w:color="000000" w:sz="4" w:space="0"/>
          <w:right w:val="single" w:color="4f81bd" w:themeColor="accent1" w:sz="4" w:space="0"/>
        </w:tcBorders>
        <w:shd w:val="clear" w:color="ffffff" w:fill="auto"/>
      </w:tcPr>
    </w:tblStylePr>
    <w:tblStylePr w:type="firstRow">
      <w:rPr>
        <w:rFonts w:ascii="Arial" w:hAnsi="Arial"/>
        <w:i/>
        <w:color w:val="2a4a71" w:themeColor="accent1" w:themeShade="95"/>
        <w:sz w:val="22"/>
      </w:rPr>
      <w:pPr>
        <w:pBdr/>
        <w:spacing/>
        <w:ind/>
      </w:pPr>
      <w:tblPr>
        <w:tblBorders/>
      </w:tblPr>
      <w:tcPr>
        <w:tcBorders>
          <w:top w:val="none" w:color="000000" w:sz="4" w:space="0"/>
          <w:left w:val="none" w:color="000000" w:sz="4" w:space="0"/>
          <w:bottom w:val="single" w:color="4f81bd" w:themeColor="accent1" w:sz="4" w:space="0"/>
          <w:right w:val="none" w:color="000000" w:sz="4" w:space="0"/>
        </w:tcBorders>
        <w:shd w:val="clear" w:color="ffffff" w:themeColor="light1" w:fill="ffffff" w:themeFill="light1"/>
      </w:tcPr>
    </w:tblStylePr>
    <w:tblStylePr w:type="lastCol">
      <w:rPr>
        <w:rFonts w:ascii="Arial" w:hAnsi="Arial"/>
        <w:i/>
        <w:color w:val="2a4a71" w:themeColor="accent1" w:themeShade="95"/>
        <w:sz w:val="22"/>
      </w:rPr>
      <w:pPr>
        <w:pBdr/>
        <w:spacing/>
        <w:ind/>
      </w:pPr>
      <w:tblPr>
        <w:tblBorders/>
      </w:tblPr>
      <w:tcPr>
        <w:tcBorders>
          <w:top w:val="none" w:color="000000" w:sz="4" w:space="0"/>
          <w:left w:val="single" w:color="4f81bd" w:themeColor="accent1" w:sz="4" w:space="0"/>
          <w:bottom w:val="none" w:color="000000" w:sz="4" w:space="0"/>
          <w:right w:val="none" w:color="000000" w:sz="4" w:space="0"/>
        </w:tcBorders>
        <w:shd w:val="clear" w:color="ffffff" w:fill="auto"/>
      </w:tcPr>
    </w:tblStylePr>
    <w:tblStylePr w:type="lastRow">
      <w:rPr>
        <w:rFonts w:ascii="Arial" w:hAnsi="Arial"/>
        <w:i/>
        <w:color w:val="2a4a71" w:themeColor="accent1" w:themeShade="95"/>
        <w:sz w:val="22"/>
      </w:rPr>
      <w:pPr>
        <w:pBdr/>
        <w:spacing/>
        <w:ind/>
      </w:pPr>
      <w:tblPr>
        <w:tblBorders/>
      </w:tblPr>
      <w:tcPr>
        <w:tcBorders>
          <w:top w:val="single" w:color="4f81bd" w:themeColor="accent1"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2" w:customStyle="1">
    <w:name w:val="List Table 7 Colorful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d99695" w:themeColor="accent2" w:themeTint="97" w:sz="4" w:space="0"/>
      </w:tblBorders>
    </w:tblPr>
    <w:tcPr>
      <w:tcBorders/>
    </w:tcPr>
    <w:tblStylePr w:type="band1Horz">
      <w:rPr>
        <w:rFonts w:ascii="Arial" w:hAnsi="Arial"/>
        <w:color w:val="d99695" w:themeColor="accent2" w:themeTint="97" w:themeShade="95"/>
        <w:sz w:val="22"/>
      </w:rPr>
      <w:pPr>
        <w:pBdr/>
        <w:spacing/>
        <w:ind/>
      </w:pPr>
      <w:tblPr>
        <w:tblBorders/>
      </w:tblPr>
      <w:tcPr>
        <w:tcBorders/>
        <w:shd w:val="clear" w:color="efd2d2" w:themeColor="accent2" w:themeTint="40" w:fill="efd2d2" w:themeFill="accent2" w:themeFillTint="40"/>
      </w:tcPr>
    </w:tblStylePr>
    <w:tblStylePr w:type="band1Vert">
      <w:pPr>
        <w:pBdr/>
        <w:spacing/>
        <w:ind/>
      </w:pPr>
      <w:tblPr>
        <w:tblBorders/>
      </w:tblPr>
      <w:tcPr>
        <w:tcBorders/>
        <w:shd w:val="clear" w:color="efd2d2" w:themeColor="accent2" w:themeTint="40" w:fill="efd2d2" w:themeFill="accent2" w:themeFillTint="40"/>
      </w:tcPr>
    </w:tblStylePr>
    <w:tblStylePr w:type="band2Horz">
      <w:rPr>
        <w:rFonts w:ascii="Arial" w:hAnsi="Arial"/>
        <w:color w:val="d99695"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99695" w:themeColor="accent2" w:themeTint="97" w:themeShade="95"/>
        <w:sz w:val="22"/>
      </w:rPr>
      <w:pPr>
        <w:pBdr/>
        <w:spacing/>
        <w:ind/>
        <w:jc w:val="right"/>
      </w:pPr>
      <w:tblPr>
        <w:tblBorders/>
      </w:tblPr>
      <w:tcPr>
        <w:tcBorders>
          <w:top w:val="none" w:color="000000" w:sz="4" w:space="0"/>
          <w:left w:val="none" w:color="000000" w:sz="4" w:space="0"/>
          <w:bottom w:val="none" w:color="000000" w:sz="4" w:space="0"/>
          <w:right w:val="single" w:color="d99695" w:themeColor="accent2" w:themeTint="97" w:sz="4" w:space="0"/>
        </w:tcBorders>
        <w:shd w:val="clear" w:color="ffffff" w:fill="auto"/>
      </w:tcPr>
    </w:tblStylePr>
    <w:tblStylePr w:type="firstRow">
      <w:rPr>
        <w:rFonts w:ascii="Arial" w:hAnsi="Arial"/>
        <w:i/>
        <w:color w:val="d99695" w:themeColor="accent2" w:themeTint="97" w:themeShade="95"/>
        <w:sz w:val="22"/>
      </w:rPr>
      <w:pPr>
        <w:pBdr/>
        <w:spacing/>
        <w:ind/>
      </w:pPr>
      <w:tblPr>
        <w:tblBorders/>
      </w:tblPr>
      <w:tcPr>
        <w:tcBorders>
          <w:top w:val="none" w:color="000000" w:sz="4" w:space="0"/>
          <w:left w:val="none" w:color="000000" w:sz="4" w:space="0"/>
          <w:bottom w:val="single" w:color="d99695" w:themeColor="accent2" w:themeTint="97" w:sz="4" w:space="0"/>
          <w:right w:val="none" w:color="000000" w:sz="4" w:space="0"/>
        </w:tcBorders>
        <w:shd w:val="clear" w:color="ffffff" w:themeColor="light1" w:fill="ffffff" w:themeFill="light1"/>
      </w:tcPr>
    </w:tblStylePr>
    <w:tblStylePr w:type="lastCol">
      <w:rPr>
        <w:rFonts w:ascii="Arial" w:hAnsi="Arial"/>
        <w:i/>
        <w:color w:val="d99695" w:themeColor="accent2" w:themeTint="97" w:themeShade="95"/>
        <w:sz w:val="22"/>
      </w:rPr>
      <w:pPr>
        <w:pBdr/>
        <w:spacing/>
        <w:ind/>
      </w:pPr>
      <w:tblPr>
        <w:tblBorders/>
      </w:tblPr>
      <w:tcPr>
        <w:tcBorders>
          <w:top w:val="none" w:color="000000" w:sz="4" w:space="0"/>
          <w:left w:val="single" w:color="d99695" w:themeColor="accent2" w:themeTint="97" w:sz="4" w:space="0"/>
          <w:bottom w:val="none" w:color="000000" w:sz="4" w:space="0"/>
          <w:right w:val="none" w:color="000000" w:sz="4" w:space="0"/>
        </w:tcBorders>
        <w:shd w:val="clear" w:color="ffffff" w:fill="auto"/>
      </w:tcPr>
    </w:tblStylePr>
    <w:tblStylePr w:type="lastRow">
      <w:rPr>
        <w:rFonts w:ascii="Arial" w:hAnsi="Arial"/>
        <w:i/>
        <w:color w:val="d99695" w:themeColor="accent2" w:themeTint="97" w:themeShade="95"/>
        <w:sz w:val="22"/>
      </w:rPr>
      <w:pPr>
        <w:pBdr/>
        <w:spacing/>
        <w:ind/>
      </w:pPr>
      <w:tblPr>
        <w:tblBorders/>
      </w:tblPr>
      <w:tcPr>
        <w:tcBorders>
          <w:top w:val="single" w:color="d99695" w:themeColor="accent2" w:themeTint="97"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3" w:customStyle="1">
    <w:name w:val="List Table 7 Colorful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c3d69b" w:themeColor="accent3" w:themeTint="98" w:sz="4" w:space="0"/>
      </w:tblBorders>
    </w:tblPr>
    <w:tcPr>
      <w:tcBorders/>
    </w:tcPr>
    <w:tblStylePr w:type="band1Horz">
      <w:rPr>
        <w:rFonts w:ascii="Arial" w:hAnsi="Arial"/>
        <w:color w:val="c3d69b" w:themeColor="accent3" w:themeTint="98" w:themeShade="95"/>
        <w:sz w:val="22"/>
      </w:rPr>
      <w:pPr>
        <w:pBdr/>
        <w:spacing/>
        <w:ind/>
      </w:pPr>
      <w:tblPr>
        <w:tblBorders/>
      </w:tblPr>
      <w:tcPr>
        <w:tcBorders/>
        <w:shd w:val="clear" w:color="e5eed5" w:themeColor="accent3" w:themeTint="40" w:fill="e5eed5" w:themeFill="accent3" w:themeFillTint="40"/>
      </w:tcPr>
    </w:tblStylePr>
    <w:tblStylePr w:type="band1Vert">
      <w:pPr>
        <w:pBdr/>
        <w:spacing/>
        <w:ind/>
      </w:pPr>
      <w:tblPr>
        <w:tblBorders/>
      </w:tblPr>
      <w:tcPr>
        <w:tcBorders/>
        <w:shd w:val="clear" w:color="e5eed5" w:themeColor="accent3" w:themeTint="40" w:fill="e5eed5" w:themeFill="accent3" w:themeFillTint="40"/>
      </w:tcPr>
    </w:tblStylePr>
    <w:tblStylePr w:type="band2Horz">
      <w:rPr>
        <w:rFonts w:ascii="Arial" w:hAnsi="Arial"/>
        <w:color w:val="c3d69b"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3d69b" w:themeColor="accent3" w:themeTint="98" w:themeShade="95"/>
        <w:sz w:val="22"/>
      </w:rPr>
      <w:pPr>
        <w:pBdr/>
        <w:spacing/>
        <w:ind/>
        <w:jc w:val="right"/>
      </w:pPr>
      <w:tblPr>
        <w:tblBorders/>
      </w:tblPr>
      <w:tcPr>
        <w:tcBorders>
          <w:top w:val="none" w:color="000000" w:sz="4" w:space="0"/>
          <w:left w:val="none" w:color="000000" w:sz="4" w:space="0"/>
          <w:bottom w:val="none" w:color="000000" w:sz="4" w:space="0"/>
          <w:right w:val="single" w:color="c3d69b" w:themeColor="accent3" w:themeTint="98" w:sz="4" w:space="0"/>
        </w:tcBorders>
        <w:shd w:val="clear" w:color="ffffff" w:fill="auto"/>
      </w:tcPr>
    </w:tblStylePr>
    <w:tblStylePr w:type="firstRow">
      <w:rPr>
        <w:rFonts w:ascii="Arial" w:hAnsi="Arial"/>
        <w:i/>
        <w:color w:val="c3d69b" w:themeColor="accent3" w:themeTint="98" w:themeShade="95"/>
        <w:sz w:val="22"/>
      </w:rPr>
      <w:pPr>
        <w:pBdr/>
        <w:spacing/>
        <w:ind/>
      </w:pPr>
      <w:tblPr>
        <w:tblBorders/>
      </w:tblPr>
      <w:tcPr>
        <w:tcBorders>
          <w:top w:val="none" w:color="000000" w:sz="4" w:space="0"/>
          <w:left w:val="none" w:color="000000" w:sz="4" w:space="0"/>
          <w:bottom w:val="single" w:color="c3d69b" w:themeColor="accent3" w:themeTint="98" w:sz="4" w:space="0"/>
          <w:right w:val="none" w:color="000000" w:sz="4" w:space="0"/>
        </w:tcBorders>
        <w:shd w:val="clear" w:color="ffffff" w:themeColor="light1" w:fill="ffffff" w:themeFill="light1"/>
      </w:tcPr>
    </w:tblStylePr>
    <w:tblStylePr w:type="lastCol">
      <w:rPr>
        <w:rFonts w:ascii="Arial" w:hAnsi="Arial"/>
        <w:i/>
        <w:color w:val="c3d69b" w:themeColor="accent3" w:themeTint="98" w:themeShade="95"/>
        <w:sz w:val="22"/>
      </w:rPr>
      <w:pPr>
        <w:pBdr/>
        <w:spacing/>
        <w:ind/>
      </w:pPr>
      <w:tblPr>
        <w:tblBorders/>
      </w:tblPr>
      <w:tcPr>
        <w:tcBorders>
          <w:top w:val="none" w:color="000000" w:sz="4" w:space="0"/>
          <w:left w:val="single" w:color="c3d69b" w:themeColor="accent3" w:themeTint="98" w:sz="4" w:space="0"/>
          <w:bottom w:val="none" w:color="000000" w:sz="4" w:space="0"/>
          <w:right w:val="none" w:color="000000" w:sz="4" w:space="0"/>
        </w:tcBorders>
        <w:shd w:val="clear" w:color="ffffff" w:fill="auto"/>
      </w:tcPr>
    </w:tblStylePr>
    <w:tblStylePr w:type="lastRow">
      <w:rPr>
        <w:rFonts w:ascii="Arial" w:hAnsi="Arial"/>
        <w:i/>
        <w:color w:val="c3d69b" w:themeColor="accent3" w:themeTint="98" w:themeShade="95"/>
        <w:sz w:val="22"/>
      </w:rPr>
      <w:pPr>
        <w:pBdr/>
        <w:spacing/>
        <w:ind/>
      </w:pPr>
      <w:tblPr>
        <w:tblBorders/>
      </w:tblPr>
      <w:tcPr>
        <w:tcBorders>
          <w:top w:val="single" w:color="c3d69b" w:themeColor="accent3"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4" w:customStyle="1">
    <w:name w:val="List Table 7 Colorful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b2a1c6" w:themeColor="accent4" w:themeTint="9A" w:sz="4" w:space="0"/>
      </w:tblBorders>
    </w:tblPr>
    <w:tcPr>
      <w:tcBorders/>
    </w:tcPr>
    <w:tblStylePr w:type="band1Horz">
      <w:rPr>
        <w:rFonts w:ascii="Arial" w:hAnsi="Arial"/>
        <w:color w:val="b2a1c6" w:themeColor="accent4" w:themeTint="9A" w:themeShade="95"/>
        <w:sz w:val="22"/>
      </w:rPr>
      <w:pPr>
        <w:pBdr/>
        <w:spacing/>
        <w:ind/>
      </w:pPr>
      <w:tblPr>
        <w:tblBorders/>
      </w:tblPr>
      <w:tcPr>
        <w:tcBorders/>
        <w:shd w:val="clear" w:color="dfd8e7" w:themeColor="accent4" w:themeTint="40" w:fill="dfd8e7" w:themeFill="accent4" w:themeFillTint="40"/>
      </w:tcPr>
    </w:tblStylePr>
    <w:tblStylePr w:type="band1Vert">
      <w:pPr>
        <w:pBdr/>
        <w:spacing/>
        <w:ind/>
      </w:pPr>
      <w:tblPr>
        <w:tblBorders/>
      </w:tblPr>
      <w:tcPr>
        <w:tcBorders/>
        <w:shd w:val="clear" w:color="dfd8e7" w:themeColor="accent4" w:themeTint="40" w:fill="dfd8e7" w:themeFill="accent4" w:themeFillTint="40"/>
      </w:tcPr>
    </w:tblStylePr>
    <w:tblStylePr w:type="band2Horz">
      <w:rPr>
        <w:rFonts w:ascii="Arial" w:hAnsi="Arial"/>
        <w:color w:val="b2a1c6"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b2a1c6" w:themeColor="accent4" w:themeTint="9A" w:themeShade="95"/>
        <w:sz w:val="22"/>
      </w:rPr>
      <w:pPr>
        <w:pBdr/>
        <w:spacing/>
        <w:ind/>
        <w:jc w:val="right"/>
      </w:pPr>
      <w:tblPr>
        <w:tblBorders/>
      </w:tblPr>
      <w:tcPr>
        <w:tcBorders>
          <w:top w:val="none" w:color="000000" w:sz="4" w:space="0"/>
          <w:left w:val="none" w:color="000000" w:sz="4" w:space="0"/>
          <w:bottom w:val="none" w:color="000000" w:sz="4" w:space="0"/>
          <w:right w:val="single" w:color="b2a1c6" w:themeColor="accent4" w:themeTint="9A" w:sz="4" w:space="0"/>
        </w:tcBorders>
        <w:shd w:val="clear" w:color="ffffff" w:fill="auto"/>
      </w:tcPr>
    </w:tblStylePr>
    <w:tblStylePr w:type="firstRow">
      <w:rPr>
        <w:rFonts w:ascii="Arial" w:hAnsi="Arial"/>
        <w:i/>
        <w:color w:val="b2a1c6" w:themeColor="accent4" w:themeTint="9A" w:themeShade="95"/>
        <w:sz w:val="22"/>
      </w:rPr>
      <w:pPr>
        <w:pBdr/>
        <w:spacing/>
        <w:ind/>
      </w:pPr>
      <w:tblPr>
        <w:tblBorders/>
      </w:tblPr>
      <w:tcPr>
        <w:tcBorders>
          <w:top w:val="none" w:color="000000" w:sz="4" w:space="0"/>
          <w:left w:val="none" w:color="000000" w:sz="4" w:space="0"/>
          <w:bottom w:val="single" w:color="b2a1c6" w:themeColor="accent4" w:themeTint="9A" w:sz="4" w:space="0"/>
          <w:right w:val="none" w:color="000000" w:sz="4" w:space="0"/>
        </w:tcBorders>
        <w:shd w:val="clear" w:color="ffffff" w:themeColor="light1" w:fill="ffffff" w:themeFill="light1"/>
      </w:tcPr>
    </w:tblStylePr>
    <w:tblStylePr w:type="lastCol">
      <w:rPr>
        <w:rFonts w:ascii="Arial" w:hAnsi="Arial"/>
        <w:i/>
        <w:color w:val="b2a1c6" w:themeColor="accent4" w:themeTint="9A" w:themeShade="95"/>
        <w:sz w:val="22"/>
      </w:rPr>
      <w:pPr>
        <w:pBdr/>
        <w:spacing/>
        <w:ind/>
      </w:pPr>
      <w:tblPr>
        <w:tblBorders/>
      </w:tblPr>
      <w:tcPr>
        <w:tcBorders>
          <w:top w:val="none" w:color="000000" w:sz="4" w:space="0"/>
          <w:left w:val="single" w:color="b2a1c6" w:themeColor="accent4" w:themeTint="9A" w:sz="4" w:space="0"/>
          <w:bottom w:val="none" w:color="000000" w:sz="4" w:space="0"/>
          <w:right w:val="none" w:color="000000" w:sz="4" w:space="0"/>
        </w:tcBorders>
        <w:shd w:val="clear" w:color="ffffff" w:fill="auto"/>
      </w:tcPr>
    </w:tblStylePr>
    <w:tblStylePr w:type="lastRow">
      <w:rPr>
        <w:rFonts w:ascii="Arial" w:hAnsi="Arial"/>
        <w:i/>
        <w:color w:val="b2a1c6" w:themeColor="accent4" w:themeTint="9A" w:themeShade="95"/>
        <w:sz w:val="22"/>
      </w:rPr>
      <w:pPr>
        <w:pBdr/>
        <w:spacing/>
        <w:ind/>
      </w:pPr>
      <w:tblPr>
        <w:tblBorders/>
      </w:tblPr>
      <w:tcPr>
        <w:tcBorders>
          <w:top w:val="single" w:color="b2a1c6" w:themeColor="accent4"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5" w:customStyle="1">
    <w:name w:val="List Table 7 Colorful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92ccdc" w:themeColor="accent5" w:themeTint="9A" w:sz="4" w:space="0"/>
      </w:tblBorders>
    </w:tblPr>
    <w:tcPr>
      <w:tcBorders/>
    </w:tcPr>
    <w:tblStylePr w:type="band1Horz">
      <w:rPr>
        <w:rFonts w:ascii="Arial" w:hAnsi="Arial"/>
        <w:color w:val="92ccdc" w:themeColor="accent5" w:themeTint="9A" w:themeShade="95"/>
        <w:sz w:val="22"/>
      </w:rPr>
      <w:pPr>
        <w:pBdr/>
        <w:spacing/>
        <w:ind/>
      </w:pPr>
      <w:tblPr>
        <w:tblBorders/>
      </w:tblPr>
      <w:tcPr>
        <w:tcBorders/>
        <w:shd w:val="clear" w:color="d1eaf0" w:themeColor="accent5" w:themeTint="40" w:fill="d1eaf0" w:themeFill="accent5" w:themeFillTint="40"/>
      </w:tcPr>
    </w:tblStylePr>
    <w:tblStylePr w:type="band1Vert">
      <w:pPr>
        <w:pBdr/>
        <w:spacing/>
        <w:ind/>
      </w:pPr>
      <w:tblPr>
        <w:tblBorders/>
      </w:tblPr>
      <w:tcPr>
        <w:tcBorders/>
        <w:shd w:val="clear" w:color="d1eaf0" w:themeColor="accent5" w:themeTint="40" w:fill="d1eaf0" w:themeFill="accent5" w:themeFillTint="40"/>
      </w:tcPr>
    </w:tblStylePr>
    <w:tblStylePr w:type="band2Horz">
      <w:rPr>
        <w:rFonts w:ascii="Arial" w:hAnsi="Arial"/>
        <w:color w:val="92ccdc"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92ccdc" w:themeColor="accent5" w:themeTint="9A" w:themeShade="95"/>
        <w:sz w:val="22"/>
      </w:rPr>
      <w:pPr>
        <w:pBdr/>
        <w:spacing/>
        <w:ind/>
        <w:jc w:val="right"/>
      </w:pPr>
      <w:tblPr>
        <w:tblBorders/>
      </w:tblPr>
      <w:tcPr>
        <w:tcBorders>
          <w:top w:val="none" w:color="000000" w:sz="4" w:space="0"/>
          <w:left w:val="none" w:color="000000" w:sz="4" w:space="0"/>
          <w:bottom w:val="none" w:color="000000" w:sz="4" w:space="0"/>
          <w:right w:val="single" w:color="92ccdc" w:themeColor="accent5" w:themeTint="9A" w:sz="4" w:space="0"/>
        </w:tcBorders>
        <w:shd w:val="clear" w:color="ffffff" w:fill="auto"/>
      </w:tcPr>
    </w:tblStylePr>
    <w:tblStylePr w:type="firstRow">
      <w:rPr>
        <w:rFonts w:ascii="Arial" w:hAnsi="Arial"/>
        <w:i/>
        <w:color w:val="92ccdc" w:themeColor="accent5" w:themeTint="9A" w:themeShade="95"/>
        <w:sz w:val="22"/>
      </w:rPr>
      <w:pPr>
        <w:pBdr/>
        <w:spacing/>
        <w:ind/>
      </w:pPr>
      <w:tblPr>
        <w:tblBorders/>
      </w:tblPr>
      <w:tcPr>
        <w:tcBorders>
          <w:top w:val="none" w:color="000000" w:sz="4" w:space="0"/>
          <w:left w:val="none" w:color="000000" w:sz="4" w:space="0"/>
          <w:bottom w:val="single" w:color="92ccdc" w:themeColor="accent5" w:themeTint="9A" w:sz="4" w:space="0"/>
          <w:right w:val="none" w:color="000000" w:sz="4" w:space="0"/>
        </w:tcBorders>
        <w:shd w:val="clear" w:color="ffffff" w:themeColor="light1" w:fill="ffffff" w:themeFill="light1"/>
      </w:tcPr>
    </w:tblStylePr>
    <w:tblStylePr w:type="lastCol">
      <w:rPr>
        <w:rFonts w:ascii="Arial" w:hAnsi="Arial"/>
        <w:i/>
        <w:color w:val="92ccdc" w:themeColor="accent5" w:themeTint="9A" w:themeShade="95"/>
        <w:sz w:val="22"/>
      </w:rPr>
      <w:pPr>
        <w:pBdr/>
        <w:spacing/>
        <w:ind/>
      </w:pPr>
      <w:tblPr>
        <w:tblBorders/>
      </w:tblPr>
      <w:tcPr>
        <w:tcBorders>
          <w:top w:val="none" w:color="000000" w:sz="4" w:space="0"/>
          <w:left w:val="single" w:color="92ccdc" w:themeColor="accent5" w:themeTint="9A" w:sz="4" w:space="0"/>
          <w:bottom w:val="none" w:color="000000" w:sz="4" w:space="0"/>
          <w:right w:val="none" w:color="000000" w:sz="4" w:space="0"/>
        </w:tcBorders>
        <w:shd w:val="clear" w:color="ffffff" w:fill="auto"/>
      </w:tcPr>
    </w:tblStylePr>
    <w:tblStylePr w:type="lastRow">
      <w:rPr>
        <w:rFonts w:ascii="Arial" w:hAnsi="Arial"/>
        <w:i/>
        <w:color w:val="92ccdc" w:themeColor="accent5" w:themeTint="9A" w:themeShade="95"/>
        <w:sz w:val="22"/>
      </w:rPr>
      <w:pPr>
        <w:pBdr/>
        <w:spacing/>
        <w:ind/>
      </w:pPr>
      <w:tblPr>
        <w:tblBorders/>
      </w:tblPr>
      <w:tcPr>
        <w:tcBorders>
          <w:top w:val="single" w:color="92ccdc" w:themeColor="accent5" w:themeTint="9A"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6" w:customStyle="1">
    <w:name w:val="List Table 7 Colorful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right w:val="single" w:color="fac090" w:themeColor="accent6" w:themeTint="98" w:sz="4" w:space="0"/>
      </w:tblBorders>
    </w:tblPr>
    <w:tcPr>
      <w:tcBorders/>
    </w:tcPr>
    <w:tblStylePr w:type="band1Horz">
      <w:rPr>
        <w:rFonts w:ascii="Arial" w:hAnsi="Arial"/>
        <w:color w:val="fac090" w:themeColor="accent6" w:themeTint="98" w:themeShade="95"/>
        <w:sz w:val="22"/>
      </w:rPr>
      <w:pPr>
        <w:pBdr/>
        <w:spacing/>
        <w:ind/>
      </w:pPr>
      <w:tblPr>
        <w:tblBorders/>
      </w:tblPr>
      <w:tcPr>
        <w:tcBorders/>
        <w:shd w:val="clear" w:color="fde4d0" w:themeColor="accent6" w:themeTint="40" w:fill="fde4d0" w:themeFill="accent6" w:themeFillTint="40"/>
      </w:tcPr>
    </w:tblStylePr>
    <w:tblStylePr w:type="band1Vert">
      <w:pPr>
        <w:pBdr/>
        <w:spacing/>
        <w:ind/>
      </w:pPr>
      <w:tblPr>
        <w:tblBorders/>
      </w:tblPr>
      <w:tcPr>
        <w:tcBorders/>
        <w:shd w:val="clear" w:color="fde4d0" w:themeColor="accent6" w:themeTint="40" w:fill="fde4d0" w:themeFill="accent6" w:themeFillTint="40"/>
      </w:tcPr>
    </w:tblStylePr>
    <w:tblStylePr w:type="band2Horz">
      <w:rPr>
        <w:rFonts w:ascii="Arial" w:hAnsi="Arial"/>
        <w:color w:val="fac09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fac090" w:themeColor="accent6" w:themeTint="98" w:themeShade="95"/>
        <w:sz w:val="22"/>
      </w:rPr>
      <w:pPr>
        <w:pBdr/>
        <w:spacing/>
        <w:ind/>
        <w:jc w:val="right"/>
      </w:pPr>
      <w:tblPr>
        <w:tblBorders/>
      </w:tblPr>
      <w:tcPr>
        <w:tcBorders>
          <w:top w:val="none" w:color="000000" w:sz="4" w:space="0"/>
          <w:left w:val="none" w:color="000000" w:sz="4" w:space="0"/>
          <w:bottom w:val="none" w:color="000000" w:sz="4" w:space="0"/>
          <w:right w:val="single" w:color="fac090" w:themeColor="accent6" w:themeTint="98" w:sz="4" w:space="0"/>
        </w:tcBorders>
        <w:shd w:val="clear" w:color="ffffff" w:fill="auto"/>
      </w:tcPr>
    </w:tblStylePr>
    <w:tblStylePr w:type="firstRow">
      <w:rPr>
        <w:rFonts w:ascii="Arial" w:hAnsi="Arial"/>
        <w:i/>
        <w:color w:val="fac090" w:themeColor="accent6" w:themeTint="98" w:themeShade="95"/>
        <w:sz w:val="22"/>
      </w:rPr>
      <w:pPr>
        <w:pBdr/>
        <w:spacing/>
        <w:ind/>
      </w:pPr>
      <w:tblPr>
        <w:tblBorders/>
      </w:tblPr>
      <w:tcPr>
        <w:tcBorders>
          <w:top w:val="none" w:color="000000" w:sz="4" w:space="0"/>
          <w:left w:val="none" w:color="000000" w:sz="4" w:space="0"/>
          <w:bottom w:val="single" w:color="fac090" w:themeColor="accent6" w:themeTint="98" w:sz="4" w:space="0"/>
          <w:right w:val="none" w:color="000000" w:sz="4" w:space="0"/>
        </w:tcBorders>
        <w:shd w:val="clear" w:color="ffffff" w:themeColor="light1" w:fill="ffffff" w:themeFill="light1"/>
      </w:tcPr>
    </w:tblStylePr>
    <w:tblStylePr w:type="lastCol">
      <w:rPr>
        <w:rFonts w:ascii="Arial" w:hAnsi="Arial"/>
        <w:i/>
        <w:color w:val="fac090" w:themeColor="accent6" w:themeTint="98" w:themeShade="95"/>
        <w:sz w:val="22"/>
      </w:rPr>
      <w:pPr>
        <w:pBdr/>
        <w:spacing/>
        <w:ind/>
      </w:pPr>
      <w:tblPr>
        <w:tblBorders/>
      </w:tblPr>
      <w:tcPr>
        <w:tcBorders>
          <w:top w:val="none" w:color="000000" w:sz="4" w:space="0"/>
          <w:left w:val="single" w:color="fac090" w:themeColor="accent6" w:themeTint="98" w:sz="4" w:space="0"/>
          <w:bottom w:val="none" w:color="000000" w:sz="4" w:space="0"/>
          <w:right w:val="none" w:color="000000" w:sz="4" w:space="0"/>
        </w:tcBorders>
        <w:shd w:val="clear" w:color="ffffff" w:fill="auto"/>
      </w:tcPr>
    </w:tblStylePr>
    <w:tblStylePr w:type="lastRow">
      <w:rPr>
        <w:rFonts w:ascii="Arial" w:hAnsi="Arial"/>
        <w:i/>
        <w:color w:val="fac090" w:themeColor="accent6" w:themeTint="98" w:themeShade="95"/>
        <w:sz w:val="22"/>
      </w:rPr>
      <w:pPr>
        <w:pBdr/>
        <w:spacing/>
        <w:ind/>
      </w:pPr>
      <w:tblPr>
        <w:tblBorders/>
      </w:tblPr>
      <w:tcPr>
        <w:tcBorders>
          <w:top w:val="single" w:color="fac090" w:themeColor="accent6" w:themeTint="98" w:sz="4" w:space="0"/>
          <w:left w:val="none" w:color="000000" w:sz="4" w:space="0"/>
          <w:bottom w:val="none" w:color="000000" w:sz="4" w:space="0"/>
          <w:right w:val="none" w:color="000000" w:sz="4" w:space="0"/>
        </w:tcBorders>
        <w:shd w:val="clear" w:color="ffffff" w:themeColor="light1" w:fill="ffffff" w:themeFill="light1"/>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7" w:customStyle="1">
    <w:name w:val="Lined - Accent"/>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8" w:customStyle="1">
    <w:name w:val="Lined - Accent 1"/>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c7d7ea" w:themeColor="accent1" w:themeTint="50" w:fill="c7d7ea" w:themeFill="accent1" w:themeFillTint="50"/>
      </w:tcPr>
    </w:tblStylePr>
    <w:tblStylePr w:type="band2Vert">
      <w:rPr>
        <w:rFonts w:ascii="Arial" w:hAnsi="Arial"/>
        <w:color w:val="404040"/>
        <w:sz w:val="22"/>
      </w:rPr>
      <w:pPr>
        <w:pBdr/>
        <w:spacing/>
        <w:ind/>
      </w:pPr>
      <w:tblPr>
        <w:tblBorders/>
      </w:tblPr>
      <w:tcPr>
        <w:tcBorders/>
        <w:shd w:val="clear" w:color="c7d7ea" w:themeColor="accent1" w:themeTint="50" w:fill="c7d7ea" w:themeFill="accent1" w:themeFillTint="50"/>
      </w:tcPr>
    </w:tblStylePr>
    <w:tblStylePr w:type="firstCol">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firstRow">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lastCol">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lastRow">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9" w:customStyle="1">
    <w:name w:val="Lined - Accent 2"/>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2Vert">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firstCol">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firstRow">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lastCol">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lastRow">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0" w:customStyle="1">
    <w:name w:val="Lined - Accent 3"/>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2Vert">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firstCol">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firstRow">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lastCol">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lastRow">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1" w:customStyle="1">
    <w:name w:val="Lined - Accent 4"/>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2Vert">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firstCol">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firstRow">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lastCol">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lastRow">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2" w:customStyle="1">
    <w:name w:val="Lined - Accent 5"/>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2Vert">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firstCol">
      <w:rPr>
        <w:rFonts w:ascii="Arial" w:hAnsi="Arial"/>
        <w:color w:val="f2f2f2"/>
        <w:sz w:val="22"/>
      </w:rPr>
      <w:pPr>
        <w:pBdr/>
        <w:spacing/>
        <w:ind/>
      </w:pPr>
      <w:tblPr>
        <w:tblBorders/>
      </w:tblPr>
      <w:tcPr>
        <w:tcBorders/>
        <w:shd w:val="clear" w:color="4bacc6" w:themeColor="accent5" w:fill="4bacc6" w:themeFill="accent5"/>
      </w:tcPr>
    </w:tblStylePr>
    <w:tblStylePr w:type="firstRow">
      <w:rPr>
        <w:rFonts w:ascii="Arial" w:hAnsi="Arial"/>
        <w:color w:val="f2f2f2"/>
        <w:sz w:val="22"/>
      </w:rPr>
      <w:pPr>
        <w:pBdr/>
        <w:spacing/>
        <w:ind/>
      </w:pPr>
      <w:tblPr>
        <w:tblBorders/>
      </w:tblPr>
      <w:tcPr>
        <w:tcBorders/>
        <w:shd w:val="clear" w:color="4bacc6" w:themeColor="accent5" w:fill="4bacc6" w:themeFill="accent5"/>
      </w:tcPr>
    </w:tblStylePr>
    <w:tblStylePr w:type="lastCol">
      <w:rPr>
        <w:rFonts w:ascii="Arial" w:hAnsi="Arial"/>
        <w:color w:val="f2f2f2"/>
        <w:sz w:val="22"/>
      </w:rPr>
      <w:pPr>
        <w:pBdr/>
        <w:spacing/>
        <w:ind/>
      </w:pPr>
      <w:tblPr>
        <w:tblBorders/>
      </w:tblPr>
      <w:tcPr>
        <w:tcBorders/>
        <w:shd w:val="clear" w:color="4bacc6" w:themeColor="accent5" w:fill="4bacc6" w:themeFill="accent5"/>
      </w:tcPr>
    </w:tblStylePr>
    <w:tblStylePr w:type="lastRow">
      <w:rPr>
        <w:rFonts w:ascii="Arial" w:hAnsi="Arial"/>
        <w:color w:val="f2f2f2"/>
        <w:sz w:val="22"/>
      </w:rPr>
      <w:pPr>
        <w:pBdr/>
        <w:spacing/>
        <w:ind/>
      </w:pPr>
      <w:tblPr>
        <w:tblBorders/>
      </w:tblPr>
      <w:tcPr>
        <w:tcBorders/>
        <w:shd w:val="clear" w:color="4bacc6" w:themeColor="accent5" w:fill="4bacc6"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3" w:customStyle="1">
    <w:name w:val="Lined - Accent 6"/>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2Vert">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firstCol">
      <w:rPr>
        <w:rFonts w:ascii="Arial" w:hAnsi="Arial"/>
        <w:color w:val="f2f2f2"/>
        <w:sz w:val="22"/>
      </w:rPr>
      <w:pPr>
        <w:pBdr/>
        <w:spacing/>
        <w:ind/>
      </w:pPr>
      <w:tblPr>
        <w:tblBorders/>
      </w:tblPr>
      <w:tcPr>
        <w:tcBorders/>
        <w:shd w:val="clear" w:color="f79646" w:themeColor="accent6" w:fill="f79646" w:themeFill="accent6"/>
      </w:tcPr>
    </w:tblStylePr>
    <w:tblStylePr w:type="firstRow">
      <w:rPr>
        <w:rFonts w:ascii="Arial" w:hAnsi="Arial"/>
        <w:color w:val="f2f2f2"/>
        <w:sz w:val="22"/>
      </w:rPr>
      <w:pPr>
        <w:pBdr/>
        <w:spacing/>
        <w:ind/>
      </w:pPr>
      <w:tblPr>
        <w:tblBorders/>
      </w:tblPr>
      <w:tcPr>
        <w:tcBorders/>
        <w:shd w:val="clear" w:color="f79646" w:themeColor="accent6" w:fill="f79646" w:themeFill="accent6"/>
      </w:tcPr>
    </w:tblStylePr>
    <w:tblStylePr w:type="lastCol">
      <w:rPr>
        <w:rFonts w:ascii="Arial" w:hAnsi="Arial"/>
        <w:color w:val="f2f2f2"/>
        <w:sz w:val="22"/>
      </w:rPr>
      <w:pPr>
        <w:pBdr/>
        <w:spacing/>
        <w:ind/>
      </w:pPr>
      <w:tblPr>
        <w:tblBorders/>
      </w:tblPr>
      <w:tcPr>
        <w:tcBorders/>
        <w:shd w:val="clear" w:color="f79646" w:themeColor="accent6" w:fill="f79646" w:themeFill="accent6"/>
      </w:tcPr>
    </w:tblStylePr>
    <w:tblStylePr w:type="lastRow">
      <w:rPr>
        <w:rFonts w:ascii="Arial" w:hAnsi="Arial"/>
        <w:color w:val="f2f2f2"/>
        <w:sz w:val="22"/>
      </w:rPr>
      <w:pPr>
        <w:pBdr/>
        <w:spacing/>
        <w:ind/>
      </w:pPr>
      <w:tblPr>
        <w:tblBorders/>
      </w:tblPr>
      <w:tcPr>
        <w:tcBorders/>
        <w:shd w:val="clear" w:color="f79646" w:themeColor="accent6" w:fill="f79646"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4" w:customStyle="1">
    <w:name w:val="Bordered &amp; Lined - Accent"/>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band2Vert">
      <w:rPr>
        <w:rFonts w:ascii="Arial" w:hAnsi="Arial"/>
        <w:color w:val="404040"/>
        <w:sz w:val="22"/>
      </w:rPr>
      <w:pPr>
        <w:pBdr/>
        <w:spacing/>
        <w:ind/>
      </w:pPr>
      <w:tblPr>
        <w:tblBorders/>
      </w:tblPr>
      <w:tcPr>
        <w:tcBorders/>
        <w:shd w:val="clear" w:color="f2f2f2" w:themeColor="text1" w:themeTint="0D" w:fill="f2f2f2" w:themeFill="text1" w:themeFillTint="0D"/>
      </w:tcPr>
    </w:tblStylePr>
    <w:tblStylePr w:type="firstCol">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firstRow">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lastCol">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lastRow">
      <w:rPr>
        <w:rFonts w:ascii="Arial" w:hAnsi="Arial"/>
        <w:color w:val="f2f2f2"/>
        <w:sz w:val="22"/>
      </w:rPr>
      <w:pPr>
        <w:pBdr/>
        <w:spacing/>
        <w:ind/>
      </w:pPr>
      <w:tblPr>
        <w:tblBorders/>
      </w:tblPr>
      <w:tcPr>
        <w:tcBorders/>
        <w:shd w:val="clear" w:color="7f7f7f" w:themeColor="text1" w:themeTint="80" w:fill="7f7f7f" w:themeFill="text1" w:themeFillTint="80"/>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5" w:customStyle="1">
    <w:name w:val="Bordered &amp; Lined - Accent 1"/>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op w:val="single" w:color="2a4a71" w:themeColor="accent1" w:themeShade="95" w:sz="4" w:space="0"/>
        <w:left w:val="single" w:color="2a4a71" w:themeColor="accent1" w:themeShade="95" w:sz="4" w:space="0"/>
        <w:bottom w:val="single" w:color="2a4a71" w:themeColor="accent1" w:themeShade="95" w:sz="4" w:space="0"/>
        <w:right w:val="single" w:color="2a4a71" w:themeColor="accent1" w:themeShade="95" w:sz="4" w:space="0"/>
        <w:insideH w:val="single" w:color="2a4a71" w:themeColor="accent1" w:themeShade="95" w:sz="4" w:space="0"/>
        <w:insideV w:val="single" w:color="2a4a71"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c7d7ea" w:themeColor="accent1" w:themeTint="50" w:fill="c7d7ea" w:themeFill="accent1" w:themeFillTint="50"/>
      </w:tcPr>
    </w:tblStylePr>
    <w:tblStylePr w:type="band2Vert">
      <w:rPr>
        <w:rFonts w:ascii="Arial" w:hAnsi="Arial"/>
        <w:color w:val="404040"/>
        <w:sz w:val="22"/>
      </w:rPr>
      <w:pPr>
        <w:pBdr/>
        <w:spacing/>
        <w:ind/>
      </w:pPr>
      <w:tblPr>
        <w:tblBorders/>
      </w:tblPr>
      <w:tcPr>
        <w:tcBorders/>
        <w:shd w:val="clear" w:color="c7d7ea" w:themeColor="accent1" w:themeTint="50" w:fill="c7d7ea" w:themeFill="accent1" w:themeFillTint="50"/>
      </w:tcPr>
    </w:tblStylePr>
    <w:tblStylePr w:type="firstCol">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firstRow">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lastCol">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lastRow">
      <w:rPr>
        <w:rFonts w:ascii="Arial" w:hAnsi="Arial"/>
        <w:color w:val="f2f2f2"/>
        <w:sz w:val="22"/>
      </w:rPr>
      <w:pPr>
        <w:pBdr/>
        <w:spacing/>
        <w:ind/>
      </w:pPr>
      <w:tblPr>
        <w:tblBorders/>
      </w:tblPr>
      <w:tcPr>
        <w:tcBorders/>
        <w:shd w:val="clear" w:color="5d8ac2" w:themeColor="accent1" w:themeTint="EA" w:fill="5d8ac2" w:themeFill="accent1" w:themeFillTint="E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6" w:customStyle="1">
    <w:name w:val="Bordered &amp; Lined - Accent 2"/>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op w:val="single" w:color="732a29" w:themeColor="accent2" w:themeShade="95" w:sz="4" w:space="0"/>
        <w:left w:val="single" w:color="732a29" w:themeColor="accent2" w:themeShade="95" w:sz="4" w:space="0"/>
        <w:bottom w:val="single" w:color="732a29" w:themeColor="accent2" w:themeShade="95" w:sz="4" w:space="0"/>
        <w:right w:val="single" w:color="732a29" w:themeColor="accent2" w:themeShade="95" w:sz="4" w:space="0"/>
        <w:insideH w:val="single" w:color="732a29" w:themeColor="accent2" w:themeShade="95" w:sz="4" w:space="0"/>
        <w:insideV w:val="single" w:color="732a29"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band2Vert">
      <w:rPr>
        <w:rFonts w:ascii="Arial" w:hAnsi="Arial"/>
        <w:color w:val="404040"/>
        <w:sz w:val="22"/>
      </w:rPr>
      <w:pPr>
        <w:pBdr/>
        <w:spacing/>
        <w:ind/>
      </w:pPr>
      <w:tblPr>
        <w:tblBorders/>
      </w:tblPr>
      <w:tcPr>
        <w:tcBorders/>
        <w:shd w:val="clear" w:color="f2dcdc" w:themeColor="accent2" w:themeTint="32" w:fill="f2dcdc" w:themeFill="accent2" w:themeFillTint="32"/>
      </w:tcPr>
    </w:tblStylePr>
    <w:tblStylePr w:type="firstCol">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firstRow">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lastCol">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lastRow">
      <w:rPr>
        <w:rFonts w:ascii="Arial" w:hAnsi="Arial"/>
        <w:color w:val="f2f2f2"/>
        <w:sz w:val="22"/>
      </w:rPr>
      <w:pPr>
        <w:pBdr/>
        <w:spacing/>
        <w:ind/>
      </w:pPr>
      <w:tblPr>
        <w:tblBorders/>
      </w:tblPr>
      <w:tcPr>
        <w:tcBorders/>
        <w:shd w:val="clear" w:color="d99695" w:themeColor="accent2" w:themeTint="97" w:fill="d99695" w:themeFill="accent2" w:themeFillTint="97"/>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7" w:customStyle="1">
    <w:name w:val="Bordered &amp; Lined - Accent 3"/>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op w:val="single" w:color="5b722e" w:themeColor="accent3" w:themeShade="95" w:sz="4" w:space="0"/>
        <w:left w:val="single" w:color="5b722e" w:themeColor="accent3" w:themeShade="95" w:sz="4" w:space="0"/>
        <w:bottom w:val="single" w:color="5b722e" w:themeColor="accent3" w:themeShade="95" w:sz="4" w:space="0"/>
        <w:right w:val="single" w:color="5b722e" w:themeColor="accent3" w:themeShade="95" w:sz="4" w:space="0"/>
        <w:insideH w:val="single" w:color="5b722e" w:themeColor="accent3" w:themeShade="95" w:sz="4" w:space="0"/>
        <w:insideV w:val="single" w:color="5b722e"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band2Vert">
      <w:rPr>
        <w:rFonts w:ascii="Arial" w:hAnsi="Arial"/>
        <w:color w:val="404040"/>
        <w:sz w:val="22"/>
      </w:rPr>
      <w:pPr>
        <w:pBdr/>
        <w:spacing/>
        <w:ind/>
      </w:pPr>
      <w:tblPr>
        <w:tblBorders/>
      </w:tblPr>
      <w:tcPr>
        <w:tcBorders/>
        <w:shd w:val="clear" w:color="eaf1dc" w:themeColor="accent3" w:themeTint="34" w:fill="eaf1dc" w:themeFill="accent3" w:themeFillTint="34"/>
      </w:tcPr>
    </w:tblStylePr>
    <w:tblStylePr w:type="firstCol">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firstRow">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lastCol">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lastRow">
      <w:rPr>
        <w:rFonts w:ascii="Arial" w:hAnsi="Arial"/>
        <w:color w:val="f2f2f2"/>
        <w:sz w:val="22"/>
      </w:rPr>
      <w:pPr>
        <w:pBdr/>
        <w:spacing/>
        <w:ind/>
      </w:pPr>
      <w:tblPr>
        <w:tblBorders/>
      </w:tblPr>
      <w:tcPr>
        <w:tcBorders/>
        <w:shd w:val="clear" w:color="9abb59" w:themeColor="accent3" w:themeTint="FE" w:fill="9abb59" w:themeFill="accent3" w:themeFillTint="FE"/>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8" w:customStyle="1">
    <w:name w:val="Bordered &amp; Lined - Accent 4"/>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op w:val="single" w:color="4a395f" w:themeColor="accent4" w:themeShade="95" w:sz="4" w:space="0"/>
        <w:left w:val="single" w:color="4a395f" w:themeColor="accent4" w:themeShade="95" w:sz="4" w:space="0"/>
        <w:bottom w:val="single" w:color="4a395f" w:themeColor="accent4" w:themeShade="95" w:sz="4" w:space="0"/>
        <w:right w:val="single" w:color="4a395f" w:themeColor="accent4" w:themeShade="95" w:sz="4" w:space="0"/>
        <w:insideH w:val="single" w:color="4a395f" w:themeColor="accent4" w:themeShade="95" w:sz="4" w:space="0"/>
        <w:insideV w:val="single" w:color="4a395f"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band2Vert">
      <w:rPr>
        <w:rFonts w:ascii="Arial" w:hAnsi="Arial"/>
        <w:color w:val="404040"/>
        <w:sz w:val="22"/>
      </w:rPr>
      <w:pPr>
        <w:pBdr/>
        <w:spacing/>
        <w:ind/>
      </w:pPr>
      <w:tblPr>
        <w:tblBorders/>
      </w:tblPr>
      <w:tcPr>
        <w:tcBorders/>
        <w:shd w:val="clear" w:color="e5dfec" w:themeColor="accent4" w:themeTint="34" w:fill="e5dfec" w:themeFill="accent4" w:themeFillTint="34"/>
      </w:tcPr>
    </w:tblStylePr>
    <w:tblStylePr w:type="firstCol">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firstRow">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lastCol">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lastRow">
      <w:rPr>
        <w:rFonts w:ascii="Arial" w:hAnsi="Arial"/>
        <w:color w:val="f2f2f2"/>
        <w:sz w:val="22"/>
      </w:rPr>
      <w:pPr>
        <w:pBdr/>
        <w:spacing/>
        <w:ind/>
      </w:pPr>
      <w:tblPr>
        <w:tblBorders/>
      </w:tblPr>
      <w:tcPr>
        <w:tcBorders/>
        <w:shd w:val="clear" w:color="b2a1c6" w:themeColor="accent4" w:themeTint="9A" w:fill="b2a1c6" w:themeFill="accent4" w:themeFillTint="9A"/>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9" w:customStyle="1">
    <w:name w:val="Bordered &amp; Lined - Accent 5"/>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op w:val="single" w:color="266779" w:themeColor="accent5" w:themeShade="95" w:sz="4" w:space="0"/>
        <w:left w:val="single" w:color="266779" w:themeColor="accent5" w:themeShade="95" w:sz="4" w:space="0"/>
        <w:bottom w:val="single" w:color="266779" w:themeColor="accent5" w:themeShade="95" w:sz="4" w:space="0"/>
        <w:right w:val="single" w:color="266779" w:themeColor="accent5" w:themeShade="95" w:sz="4" w:space="0"/>
        <w:insideH w:val="single" w:color="266779" w:themeColor="accent5" w:themeShade="95" w:sz="4" w:space="0"/>
        <w:insideV w:val="single" w:color="266779"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band2Vert">
      <w:rPr>
        <w:rFonts w:ascii="Arial" w:hAnsi="Arial"/>
        <w:color w:val="404040"/>
        <w:sz w:val="22"/>
      </w:rPr>
      <w:pPr>
        <w:pBdr/>
        <w:spacing/>
        <w:ind/>
      </w:pPr>
      <w:tblPr>
        <w:tblBorders/>
      </w:tblPr>
      <w:tcPr>
        <w:tcBorders/>
        <w:shd w:val="clear" w:color="daeef3" w:themeColor="accent5" w:themeTint="34" w:fill="daeef3" w:themeFill="accent5" w:themeFillTint="34"/>
      </w:tcPr>
    </w:tblStylePr>
    <w:tblStylePr w:type="firstCol">
      <w:rPr>
        <w:rFonts w:ascii="Arial" w:hAnsi="Arial"/>
        <w:color w:val="f2f2f2"/>
        <w:sz w:val="22"/>
      </w:rPr>
      <w:pPr>
        <w:pBdr/>
        <w:spacing/>
        <w:ind/>
      </w:pPr>
      <w:tblPr>
        <w:tblBorders/>
      </w:tblPr>
      <w:tcPr>
        <w:tcBorders/>
        <w:shd w:val="clear" w:color="4bacc6" w:themeColor="accent5" w:fill="4bacc6" w:themeFill="accent5"/>
      </w:tcPr>
    </w:tblStylePr>
    <w:tblStylePr w:type="firstRow">
      <w:rPr>
        <w:rFonts w:ascii="Arial" w:hAnsi="Arial"/>
        <w:color w:val="f2f2f2"/>
        <w:sz w:val="22"/>
      </w:rPr>
      <w:pPr>
        <w:pBdr/>
        <w:spacing/>
        <w:ind/>
      </w:pPr>
      <w:tblPr>
        <w:tblBorders/>
      </w:tblPr>
      <w:tcPr>
        <w:tcBorders/>
        <w:shd w:val="clear" w:color="4bacc6" w:themeColor="accent5" w:fill="4bacc6" w:themeFill="accent5"/>
      </w:tcPr>
    </w:tblStylePr>
    <w:tblStylePr w:type="lastCol">
      <w:rPr>
        <w:rFonts w:ascii="Arial" w:hAnsi="Arial"/>
        <w:color w:val="f2f2f2"/>
        <w:sz w:val="22"/>
      </w:rPr>
      <w:pPr>
        <w:pBdr/>
        <w:spacing/>
        <w:ind/>
      </w:pPr>
      <w:tblPr>
        <w:tblBorders/>
      </w:tblPr>
      <w:tcPr>
        <w:tcBorders/>
        <w:shd w:val="clear" w:color="4bacc6" w:themeColor="accent5" w:fill="4bacc6" w:themeFill="accent5"/>
      </w:tcPr>
    </w:tblStylePr>
    <w:tblStylePr w:type="lastRow">
      <w:rPr>
        <w:rFonts w:ascii="Arial" w:hAnsi="Arial"/>
        <w:color w:val="f2f2f2"/>
        <w:sz w:val="22"/>
      </w:rPr>
      <w:pPr>
        <w:pBdr/>
        <w:spacing/>
        <w:ind/>
      </w:pPr>
      <w:tblPr>
        <w:tblBorders/>
      </w:tblPr>
      <w:tcPr>
        <w:tcBorders/>
        <w:shd w:val="clear" w:color="4bacc6" w:themeColor="accent5" w:fill="4bacc6" w:themeFill="accent5"/>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0" w:customStyle="1">
    <w:name w:val="Bordered &amp; Lined - Accent 6"/>
    <w:basedOn w:val="742"/>
    <w:uiPriority w:val="99"/>
    <w:pPr>
      <w:pBdr/>
      <w:spacing w:after="0" w:line="240" w:lineRule="auto"/>
      <w:ind/>
    </w:pPr>
    <w:rPr>
      <w:color w:val="404040"/>
      <w:sz w:val="20"/>
      <w:szCs w:val="20"/>
    </w:rPr>
    <w:tblPr>
      <w:tblStyleRowBandSize w:val="1"/>
      <w:tblStyleColBandSize w:val="1"/>
      <w:tblInd w:w="0" w:type="dxa"/>
      <w:tblCellMar>
        <w:left w:w="108" w:type="dxa"/>
        <w:top w:w="0" w:type="dxa"/>
        <w:right w:w="108" w:type="dxa"/>
        <w:bottom w:w="0" w:type="dxa"/>
      </w:tblCellMar>
      <w:tblBorders>
        <w:top w:val="single" w:color="b15407" w:themeColor="accent6" w:themeShade="95" w:sz="4" w:space="0"/>
        <w:left w:val="single" w:color="b15407" w:themeColor="accent6" w:themeShade="95" w:sz="4" w:space="0"/>
        <w:bottom w:val="single" w:color="b15407" w:themeColor="accent6" w:themeShade="95" w:sz="4" w:space="0"/>
        <w:right w:val="single" w:color="b15407" w:themeColor="accent6" w:themeShade="95" w:sz="4" w:space="0"/>
        <w:insideH w:val="single" w:color="b15407" w:themeColor="accent6" w:themeShade="95" w:sz="4" w:space="0"/>
        <w:insideV w:val="single" w:color="b15407"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band2Vert">
      <w:rPr>
        <w:rFonts w:ascii="Arial" w:hAnsi="Arial"/>
        <w:color w:val="404040"/>
        <w:sz w:val="22"/>
      </w:rPr>
      <w:pPr>
        <w:pBdr/>
        <w:spacing/>
        <w:ind/>
      </w:pPr>
      <w:tblPr>
        <w:tblBorders/>
      </w:tblPr>
      <w:tcPr>
        <w:tcBorders/>
        <w:shd w:val="clear" w:color="fde9d8" w:themeColor="accent6" w:themeTint="34" w:fill="fde9d8" w:themeFill="accent6" w:themeFillTint="34"/>
      </w:tcPr>
    </w:tblStylePr>
    <w:tblStylePr w:type="firstCol">
      <w:rPr>
        <w:rFonts w:ascii="Arial" w:hAnsi="Arial"/>
        <w:color w:val="f2f2f2"/>
        <w:sz w:val="22"/>
      </w:rPr>
      <w:pPr>
        <w:pBdr/>
        <w:spacing/>
        <w:ind/>
      </w:pPr>
      <w:tblPr>
        <w:tblBorders/>
      </w:tblPr>
      <w:tcPr>
        <w:tcBorders/>
        <w:shd w:val="clear" w:color="f79646" w:themeColor="accent6" w:fill="f79646" w:themeFill="accent6"/>
      </w:tcPr>
    </w:tblStylePr>
    <w:tblStylePr w:type="firstRow">
      <w:rPr>
        <w:rFonts w:ascii="Arial" w:hAnsi="Arial"/>
        <w:color w:val="f2f2f2"/>
        <w:sz w:val="22"/>
      </w:rPr>
      <w:pPr>
        <w:pBdr/>
        <w:spacing/>
        <w:ind/>
      </w:pPr>
      <w:tblPr>
        <w:tblBorders/>
      </w:tblPr>
      <w:tcPr>
        <w:tcBorders/>
        <w:shd w:val="clear" w:color="f79646" w:themeColor="accent6" w:fill="f79646" w:themeFill="accent6"/>
      </w:tcPr>
    </w:tblStylePr>
    <w:tblStylePr w:type="lastCol">
      <w:rPr>
        <w:rFonts w:ascii="Arial" w:hAnsi="Arial"/>
        <w:color w:val="f2f2f2"/>
        <w:sz w:val="22"/>
      </w:rPr>
      <w:pPr>
        <w:pBdr/>
        <w:spacing/>
        <w:ind/>
      </w:pPr>
      <w:tblPr>
        <w:tblBorders/>
      </w:tblPr>
      <w:tcPr>
        <w:tcBorders/>
        <w:shd w:val="clear" w:color="f79646" w:themeColor="accent6" w:fill="f79646" w:themeFill="accent6"/>
      </w:tcPr>
    </w:tblStylePr>
    <w:tblStylePr w:type="lastRow">
      <w:rPr>
        <w:rFonts w:ascii="Arial" w:hAnsi="Arial"/>
        <w:color w:val="f2f2f2"/>
        <w:sz w:val="22"/>
      </w:rPr>
      <w:pPr>
        <w:pBdr/>
        <w:spacing/>
        <w:ind/>
      </w:pPr>
      <w:tblPr>
        <w:tblBorders/>
      </w:tblPr>
      <w:tcPr>
        <w:tcBorders/>
        <w:shd w:val="clear" w:color="f79646" w:themeColor="accent6" w:fill="f79646" w:themeFill="accent6"/>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1" w:customStyle="1">
    <w:name w:val="Bordered"/>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cPr>
      <w:tcBorders/>
    </w:tcPr>
    <w:tblStylePr w:type="band1Horz">
      <w:rPr>
        <w:rFonts w:ascii="Arial" w:hAnsi="Arial"/>
        <w:color w:val="404040"/>
        <w:sz w:val="22"/>
      </w:rPr>
      <w:pPr>
        <w:pBdr/>
        <w:spacing/>
        <w:ind/>
      </w:pPr>
      <w:tblPr>
        <w:tblBorders/>
      </w:tblPr>
      <w:tcPr>
        <w:tc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7f7f7f" w:themeColor="text1" w:themeTint="80" w:sz="12" w:space="0"/>
        </w:tcBorders>
      </w:tcPr>
    </w:tblStylePr>
    <w:tblStylePr w:type="lastCol">
      <w:rPr>
        <w:rFonts w:ascii="Arial" w:hAnsi="Arial"/>
        <w:color w:val="404040"/>
        <w:sz w:val="22"/>
      </w:rPr>
      <w:pPr>
        <w:pBdr/>
        <w:spacing/>
        <w:ind/>
      </w:pPr>
      <w:tblPr>
        <w:tblBorders/>
      </w:tblPr>
      <w:tcPr>
        <w:tcBorders>
          <w:left w:val="single" w:color="7f7f7f" w:themeColor="text1" w:themeTint="80" w:sz="12" w:space="0"/>
        </w:tcBorders>
      </w:tcPr>
    </w:tblStylePr>
    <w:tblStylePr w:type="lastRow">
      <w:rPr>
        <w:rFonts w:ascii="Arial" w:hAnsi="Arial"/>
        <w:color w:val="404040"/>
        <w:sz w:val="22"/>
      </w:rPr>
      <w:pPr>
        <w:pBdr/>
        <w:spacing/>
        <w:ind/>
      </w:pPr>
      <w:tblPr>
        <w:tblBorders/>
      </w:tblPr>
      <w:tcPr>
        <w:tcBorders>
          <w:top w:val="single" w:color="7f7f7f"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2" w:customStyle="1">
    <w:name w:val="Bordered - Accent 1"/>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insideH w:val="single" w:color="b7cbe4" w:themeColor="accent1" w:themeTint="67" w:sz="4" w:space="0"/>
        <w:insideV w:val="single" w:color="b7cbe4"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b7cbe4" w:themeColor="accent1" w:themeTint="67" w:sz="4" w:space="0"/>
          <w:left w:val="single" w:color="b7cbe4" w:themeColor="accent1" w:themeTint="67" w:sz="4" w:space="0"/>
          <w:bottom w:val="single" w:color="b7cbe4" w:themeColor="accent1" w:themeTint="67" w:sz="4" w:space="0"/>
          <w:right w:val="single" w:color="b7cbe4"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4f81bd" w:themeColor="accent1" w:sz="12" w:space="0"/>
        </w:tcBorders>
      </w:tcPr>
    </w:tblStylePr>
    <w:tblStylePr w:type="lastCol">
      <w:rPr>
        <w:rFonts w:ascii="Arial" w:hAnsi="Arial"/>
        <w:color w:val="404040"/>
        <w:sz w:val="22"/>
      </w:rPr>
      <w:pPr>
        <w:pBdr/>
        <w:spacing/>
        <w:ind/>
      </w:pPr>
      <w:tblPr>
        <w:tblBorders/>
      </w:tblPr>
      <w:tcPr>
        <w:tcBorders>
          <w:left w:val="single" w:color="4f81bd" w:themeColor="accent1" w:sz="12" w:space="0"/>
        </w:tcBorders>
      </w:tcPr>
    </w:tblStylePr>
    <w:tblStylePr w:type="lastRow">
      <w:rPr>
        <w:rFonts w:ascii="Arial" w:hAnsi="Arial"/>
        <w:color w:val="404040"/>
        <w:sz w:val="22"/>
      </w:rPr>
      <w:pPr>
        <w:pBdr/>
        <w:spacing/>
        <w:ind/>
      </w:pPr>
      <w:tblPr>
        <w:tblBorders/>
      </w:tblPr>
      <w:tcPr>
        <w:tcBorders>
          <w:top w:val="single" w:color="4f81bd"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3" w:customStyle="1">
    <w:name w:val="Bordered - Accent 2"/>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insideH w:val="single" w:color="e5b7b6" w:themeColor="accent2" w:themeTint="67" w:sz="4" w:space="0"/>
        <w:insideV w:val="single" w:color="e5b7b6"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e5b7b6" w:themeColor="accent2" w:themeTint="67" w:sz="4" w:space="0"/>
          <w:left w:val="single" w:color="e5b7b6" w:themeColor="accent2" w:themeTint="67" w:sz="4" w:space="0"/>
          <w:bottom w:val="single" w:color="e5b7b6" w:themeColor="accent2" w:themeTint="67" w:sz="4" w:space="0"/>
          <w:right w:val="single" w:color="e5b7b6"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d99695" w:themeColor="accent2" w:themeTint="97" w:sz="12" w:space="0"/>
        </w:tcBorders>
      </w:tcPr>
    </w:tblStylePr>
    <w:tblStylePr w:type="lastCol">
      <w:rPr>
        <w:rFonts w:ascii="Arial" w:hAnsi="Arial"/>
        <w:color w:val="404040"/>
        <w:sz w:val="22"/>
      </w:rPr>
      <w:pPr>
        <w:pBdr/>
        <w:spacing/>
        <w:ind/>
      </w:pPr>
      <w:tblPr>
        <w:tblBorders/>
      </w:tblPr>
      <w:tcPr>
        <w:tcBorders>
          <w:left w:val="single" w:color="d99695" w:themeColor="accent2" w:themeTint="97" w:sz="12" w:space="0"/>
        </w:tcBorders>
      </w:tcPr>
    </w:tblStylePr>
    <w:tblStylePr w:type="lastRow">
      <w:rPr>
        <w:rFonts w:ascii="Arial" w:hAnsi="Arial"/>
        <w:color w:val="404040"/>
        <w:sz w:val="22"/>
      </w:rPr>
      <w:pPr>
        <w:pBdr/>
        <w:spacing/>
        <w:ind/>
      </w:pPr>
      <w:tblPr>
        <w:tblBorders/>
      </w:tblPr>
      <w:tcPr>
        <w:tcBorders>
          <w:top w:val="single" w:color="d99695"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4" w:customStyle="1">
    <w:name w:val="Bordered - Accent 3"/>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insideH w:val="single" w:color="d6e3bb" w:themeColor="accent3" w:themeTint="67" w:sz="4" w:space="0"/>
        <w:insideV w:val="single" w:color="d6e3bb"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d6e3bb" w:themeColor="accent3" w:themeTint="67" w:sz="4" w:space="0"/>
          <w:left w:val="single" w:color="d6e3bb" w:themeColor="accent3" w:themeTint="67" w:sz="4" w:space="0"/>
          <w:bottom w:val="single" w:color="d6e3bb" w:themeColor="accent3" w:themeTint="67" w:sz="4" w:space="0"/>
          <w:right w:val="single" w:color="d6e3bb"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c3d69b" w:themeColor="accent3" w:themeTint="98" w:sz="12" w:space="0"/>
        </w:tcBorders>
      </w:tcPr>
    </w:tblStylePr>
    <w:tblStylePr w:type="lastCol">
      <w:rPr>
        <w:rFonts w:ascii="Arial" w:hAnsi="Arial"/>
        <w:color w:val="404040"/>
        <w:sz w:val="22"/>
      </w:rPr>
      <w:pPr>
        <w:pBdr/>
        <w:spacing/>
        <w:ind/>
      </w:pPr>
      <w:tblPr>
        <w:tblBorders/>
      </w:tblPr>
      <w:tcPr>
        <w:tcBorders>
          <w:left w:val="single" w:color="c3d69b" w:themeColor="accent3" w:themeTint="98" w:sz="12" w:space="0"/>
        </w:tcBorders>
      </w:tcPr>
    </w:tblStylePr>
    <w:tblStylePr w:type="lastRow">
      <w:rPr>
        <w:rFonts w:ascii="Arial" w:hAnsi="Arial"/>
        <w:color w:val="404040"/>
        <w:sz w:val="22"/>
      </w:rPr>
      <w:pPr>
        <w:pBdr/>
        <w:spacing/>
        <w:ind/>
      </w:pPr>
      <w:tblPr>
        <w:tblBorders/>
      </w:tblPr>
      <w:tcPr>
        <w:tcBorders>
          <w:top w:val="single" w:color="c3d69b"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5" w:customStyle="1">
    <w:name w:val="Bordered - Accent 4"/>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insideH w:val="single" w:color="cbc0d9" w:themeColor="accent4" w:themeTint="67" w:sz="4" w:space="0"/>
        <w:insideV w:val="single" w:color="cbc0d9"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cbc0d9" w:themeColor="accent4" w:themeTint="67" w:sz="4" w:space="0"/>
          <w:left w:val="single" w:color="cbc0d9" w:themeColor="accent4" w:themeTint="67" w:sz="4" w:space="0"/>
          <w:bottom w:val="single" w:color="cbc0d9" w:themeColor="accent4" w:themeTint="67" w:sz="4" w:space="0"/>
          <w:right w:val="single" w:color="cbc0d9"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b2a1c6" w:themeColor="accent4" w:themeTint="9A" w:sz="12" w:space="0"/>
        </w:tcBorders>
      </w:tcPr>
    </w:tblStylePr>
    <w:tblStylePr w:type="lastCol">
      <w:rPr>
        <w:rFonts w:ascii="Arial" w:hAnsi="Arial"/>
        <w:color w:val="404040"/>
        <w:sz w:val="22"/>
      </w:rPr>
      <w:pPr>
        <w:pBdr/>
        <w:spacing/>
        <w:ind/>
      </w:pPr>
      <w:tblPr>
        <w:tblBorders/>
      </w:tblPr>
      <w:tcPr>
        <w:tcBorders>
          <w:left w:val="single" w:color="b2a1c6" w:themeColor="accent4" w:themeTint="9A" w:sz="12" w:space="0"/>
        </w:tcBorders>
      </w:tcPr>
    </w:tblStylePr>
    <w:tblStylePr w:type="lastRow">
      <w:rPr>
        <w:rFonts w:ascii="Arial" w:hAnsi="Arial"/>
        <w:color w:val="404040"/>
        <w:sz w:val="22"/>
      </w:rPr>
      <w:pPr>
        <w:pBdr/>
        <w:spacing/>
        <w:ind/>
      </w:pPr>
      <w:tblPr>
        <w:tblBorders/>
      </w:tblPr>
      <w:tcPr>
        <w:tcBorders>
          <w:top w:val="single" w:color="b2a1c6"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6" w:customStyle="1">
    <w:name w:val="Bordered - Accent 5"/>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insideH w:val="single" w:color="b6dde8" w:themeColor="accent5" w:themeTint="67" w:sz="4" w:space="0"/>
        <w:insideV w:val="single" w:color="b6dde8"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b6dde8" w:themeColor="accent5" w:themeTint="67" w:sz="4" w:space="0"/>
          <w:left w:val="single" w:color="b6dde8" w:themeColor="accent5" w:themeTint="67" w:sz="4" w:space="0"/>
          <w:bottom w:val="single" w:color="b6dde8" w:themeColor="accent5" w:themeTint="67" w:sz="4" w:space="0"/>
          <w:right w:val="single" w:color="b6dde8"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92ccdc" w:themeColor="accent5" w:themeTint="9A" w:sz="12" w:space="0"/>
        </w:tcBorders>
      </w:tcPr>
    </w:tblStylePr>
    <w:tblStylePr w:type="lastCol">
      <w:rPr>
        <w:rFonts w:ascii="Arial" w:hAnsi="Arial"/>
        <w:color w:val="404040"/>
        <w:sz w:val="22"/>
      </w:rPr>
      <w:pPr>
        <w:pBdr/>
        <w:spacing/>
        <w:ind/>
      </w:pPr>
      <w:tblPr>
        <w:tblBorders/>
      </w:tblPr>
      <w:tcPr>
        <w:tcBorders>
          <w:left w:val="single" w:color="92ccdc" w:themeColor="accent5" w:themeTint="9A" w:sz="12" w:space="0"/>
        </w:tcBorders>
      </w:tcPr>
    </w:tblStylePr>
    <w:tblStylePr w:type="lastRow">
      <w:rPr>
        <w:rFonts w:ascii="Arial" w:hAnsi="Arial"/>
        <w:color w:val="404040"/>
        <w:sz w:val="22"/>
      </w:rPr>
      <w:pPr>
        <w:pBdr/>
        <w:spacing/>
        <w:ind/>
      </w:pPr>
      <w:tblPr>
        <w:tblBorders/>
      </w:tblPr>
      <w:tcPr>
        <w:tcBorders>
          <w:top w:val="single" w:color="92ccdc"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7" w:customStyle="1">
    <w:name w:val="Bordered - Accent 6"/>
    <w:basedOn w:val="742"/>
    <w:uiPriority w:val="99"/>
    <w:pPr>
      <w:pBdr/>
      <w:spacing w:after="0" w:line="240" w:lineRule="auto"/>
      <w:ind/>
    </w:pPr>
    <w:tblPr>
      <w:tblStyleRowBandSize w:val="1"/>
      <w:tblStyleColBandSize w:val="1"/>
      <w:tblInd w:w="0" w:type="dxa"/>
      <w:tblCellMar>
        <w:left w:w="108" w:type="dxa"/>
        <w:top w:w="0" w:type="dxa"/>
        <w:right w:w="108" w:type="dxa"/>
        <w:bottom w:w="0" w:type="dxa"/>
      </w:tblCellMar>
      <w:tbl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insideH w:val="single" w:color="fbd4b4" w:themeColor="accent6" w:themeTint="67" w:sz="4" w:space="0"/>
        <w:insideV w:val="single" w:color="fbd4b4"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fbd4b4" w:themeColor="accent6" w:themeTint="67" w:sz="4" w:space="0"/>
          <w:left w:val="single" w:color="fbd4b4" w:themeColor="accent6" w:themeTint="67" w:sz="4" w:space="0"/>
          <w:bottom w:val="single" w:color="fbd4b4" w:themeColor="accent6" w:themeTint="67" w:sz="4" w:space="0"/>
          <w:right w:val="single" w:color="fbd4b4"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fac090" w:themeColor="accent6" w:themeTint="98" w:sz="12" w:space="0"/>
        </w:tcBorders>
      </w:tcPr>
    </w:tblStylePr>
    <w:tblStylePr w:type="lastCol">
      <w:rPr>
        <w:rFonts w:ascii="Arial" w:hAnsi="Arial"/>
        <w:color w:val="404040"/>
        <w:sz w:val="22"/>
      </w:rPr>
      <w:pPr>
        <w:pBdr/>
        <w:spacing/>
        <w:ind/>
      </w:pPr>
      <w:tblPr>
        <w:tblBorders/>
      </w:tblPr>
      <w:tcPr>
        <w:tcBorders>
          <w:left w:val="single" w:color="fac090" w:themeColor="accent6" w:themeTint="98" w:sz="12" w:space="0"/>
        </w:tcBorders>
      </w:tcPr>
    </w:tblStylePr>
    <w:tblStylePr w:type="lastRow">
      <w:rPr>
        <w:rFonts w:ascii="Arial" w:hAnsi="Arial"/>
        <w:color w:val="404040"/>
        <w:sz w:val="22"/>
      </w:rPr>
      <w:pPr>
        <w:pBdr/>
        <w:spacing/>
        <w:ind/>
      </w:pPr>
      <w:tblPr>
        <w:tblBorders/>
      </w:tblPr>
      <w:tcPr>
        <w:tcBorders>
          <w:top w:val="single" w:color="fac09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918">
    <w:name w:val="footnote text"/>
    <w:basedOn w:val="731"/>
    <w:link w:val="919"/>
    <w:uiPriority w:val="99"/>
    <w:semiHidden/>
    <w:unhideWhenUsed/>
    <w:pPr>
      <w:pBdr/>
      <w:spacing w:after="40" w:line="240" w:lineRule="auto"/>
      <w:ind/>
    </w:pPr>
    <w:rPr>
      <w:sz w:val="18"/>
    </w:rPr>
  </w:style>
  <w:style w:type="character" w:styleId="919" w:customStyle="1">
    <w:name w:val="Текст сноски Знак"/>
    <w:link w:val="918"/>
    <w:uiPriority w:val="99"/>
    <w:pPr>
      <w:pBdr/>
      <w:spacing/>
      <w:ind/>
    </w:pPr>
    <w:rPr>
      <w:sz w:val="18"/>
    </w:rPr>
  </w:style>
  <w:style w:type="character" w:styleId="920">
    <w:name w:val="footnote reference"/>
    <w:basedOn w:val="741"/>
    <w:uiPriority w:val="99"/>
    <w:unhideWhenUsed/>
    <w:pPr>
      <w:pBdr/>
      <w:spacing/>
      <w:ind/>
    </w:pPr>
    <w:rPr>
      <w:vertAlign w:val="superscript"/>
    </w:rPr>
  </w:style>
  <w:style w:type="paragraph" w:styleId="921">
    <w:name w:val="endnote text"/>
    <w:basedOn w:val="731"/>
    <w:link w:val="922"/>
    <w:uiPriority w:val="99"/>
    <w:semiHidden/>
    <w:unhideWhenUsed/>
    <w:pPr>
      <w:pBdr/>
      <w:spacing w:after="0" w:line="240" w:lineRule="auto"/>
      <w:ind/>
    </w:pPr>
    <w:rPr>
      <w:sz w:val="20"/>
    </w:rPr>
  </w:style>
  <w:style w:type="character" w:styleId="922" w:customStyle="1">
    <w:name w:val="Текст концевой сноски Знак"/>
    <w:link w:val="921"/>
    <w:uiPriority w:val="99"/>
    <w:pPr>
      <w:pBdr/>
      <w:spacing/>
      <w:ind/>
    </w:pPr>
    <w:rPr>
      <w:sz w:val="20"/>
    </w:rPr>
  </w:style>
  <w:style w:type="character" w:styleId="923">
    <w:name w:val="endnote reference"/>
    <w:basedOn w:val="741"/>
    <w:uiPriority w:val="99"/>
    <w:semiHidden/>
    <w:unhideWhenUsed/>
    <w:pPr>
      <w:pBdr/>
      <w:spacing/>
      <w:ind/>
    </w:pPr>
    <w:rPr>
      <w:vertAlign w:val="superscript"/>
    </w:rPr>
  </w:style>
  <w:style w:type="paragraph" w:styleId="924">
    <w:name w:val="toc 1"/>
    <w:basedOn w:val="731"/>
    <w:next w:val="731"/>
    <w:uiPriority w:val="39"/>
    <w:unhideWhenUsed/>
    <w:pPr>
      <w:pBdr/>
      <w:spacing w:after="57"/>
      <w:ind/>
    </w:pPr>
  </w:style>
  <w:style w:type="paragraph" w:styleId="925">
    <w:name w:val="toc 2"/>
    <w:basedOn w:val="731"/>
    <w:next w:val="731"/>
    <w:uiPriority w:val="39"/>
    <w:unhideWhenUsed/>
    <w:pPr>
      <w:pBdr/>
      <w:spacing w:after="57"/>
      <w:ind w:left="283"/>
    </w:pPr>
  </w:style>
  <w:style w:type="paragraph" w:styleId="926">
    <w:name w:val="toc 3"/>
    <w:basedOn w:val="731"/>
    <w:next w:val="731"/>
    <w:uiPriority w:val="39"/>
    <w:unhideWhenUsed/>
    <w:pPr>
      <w:pBdr/>
      <w:spacing w:after="57"/>
      <w:ind w:left="567"/>
    </w:pPr>
  </w:style>
  <w:style w:type="paragraph" w:styleId="927">
    <w:name w:val="toc 4"/>
    <w:basedOn w:val="731"/>
    <w:next w:val="731"/>
    <w:uiPriority w:val="39"/>
    <w:unhideWhenUsed/>
    <w:pPr>
      <w:pBdr/>
      <w:spacing w:after="57"/>
      <w:ind w:left="850"/>
    </w:pPr>
  </w:style>
  <w:style w:type="paragraph" w:styleId="928">
    <w:name w:val="toc 5"/>
    <w:basedOn w:val="731"/>
    <w:next w:val="731"/>
    <w:uiPriority w:val="39"/>
    <w:unhideWhenUsed/>
    <w:pPr>
      <w:pBdr/>
      <w:spacing w:after="57"/>
      <w:ind w:left="1134"/>
    </w:pPr>
  </w:style>
  <w:style w:type="paragraph" w:styleId="929">
    <w:name w:val="toc 6"/>
    <w:basedOn w:val="731"/>
    <w:next w:val="731"/>
    <w:uiPriority w:val="39"/>
    <w:unhideWhenUsed/>
    <w:pPr>
      <w:pBdr/>
      <w:spacing w:after="57"/>
      <w:ind w:left="1417"/>
    </w:pPr>
  </w:style>
  <w:style w:type="paragraph" w:styleId="930">
    <w:name w:val="toc 7"/>
    <w:basedOn w:val="731"/>
    <w:next w:val="731"/>
    <w:uiPriority w:val="39"/>
    <w:unhideWhenUsed/>
    <w:pPr>
      <w:pBdr/>
      <w:spacing w:after="57"/>
      <w:ind w:left="1701"/>
    </w:pPr>
  </w:style>
  <w:style w:type="paragraph" w:styleId="931">
    <w:name w:val="toc 8"/>
    <w:basedOn w:val="731"/>
    <w:next w:val="731"/>
    <w:uiPriority w:val="39"/>
    <w:unhideWhenUsed/>
    <w:pPr>
      <w:pBdr/>
      <w:spacing w:after="57"/>
      <w:ind w:left="1984"/>
    </w:pPr>
  </w:style>
  <w:style w:type="paragraph" w:styleId="932">
    <w:name w:val="toc 9"/>
    <w:basedOn w:val="731"/>
    <w:next w:val="731"/>
    <w:uiPriority w:val="39"/>
    <w:unhideWhenUsed/>
    <w:pPr>
      <w:pBdr/>
      <w:spacing w:after="57"/>
      <w:ind w:left="2268"/>
    </w:pPr>
  </w:style>
  <w:style w:type="paragraph" w:styleId="933">
    <w:name w:val="TOC Heading"/>
    <w:uiPriority w:val="39"/>
    <w:unhideWhenUsed/>
    <w:pPr>
      <w:pBdr/>
      <w:spacing/>
      <w:ind/>
    </w:pPr>
  </w:style>
  <w:style w:type="paragraph" w:styleId="934">
    <w:name w:val="table of figures"/>
    <w:basedOn w:val="731"/>
    <w:next w:val="731"/>
    <w:uiPriority w:val="99"/>
    <w:unhideWhenUsed/>
    <w:pPr>
      <w:pBdr/>
      <w:spacing w:after="0"/>
      <w:ind/>
    </w:pPr>
  </w:style>
  <w:style w:type="character" w:styleId="935">
    <w:name w:val="Hyperlink"/>
    <w:basedOn w:val="741"/>
    <w:uiPriority w:val="99"/>
    <w:semiHidden/>
    <w:unhideWhenUsed/>
    <w:pPr>
      <w:pBdr/>
      <w:spacing/>
      <w:ind/>
    </w:pPr>
    <w:rPr>
      <w:color w:val="0000ff"/>
      <w:u w:val="single"/>
    </w:rPr>
  </w:style>
  <w:style w:type="paragraph" w:styleId="936">
    <w:name w:val="List Paragraph"/>
    <w:basedOn w:val="731"/>
    <w:uiPriority w:val="34"/>
    <w:qFormat/>
    <w:pPr>
      <w:pBdr/>
      <w:spacing/>
      <w:ind w:left="720"/>
      <w:contextualSpacing w:val="true"/>
    </w:pPr>
  </w:style>
  <w:style w:type="paragraph" w:styleId="937" w:customStyle="1">
    <w:name w:val="s_1"/>
    <w:basedOn w:val="731"/>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38">
    <w:name w:val="No Spacing"/>
    <w:uiPriority w:val="1"/>
    <w:qFormat/>
    <w:pPr>
      <w:pBdr/>
      <w:spacing w:after="0" w:line="240" w:lineRule="auto"/>
      <w:ind/>
    </w:pPr>
  </w:style>
  <w:style w:type="paragraph" w:styleId="939" w:customStyle="1">
    <w:name w:val="standard_mr_css_attr"/>
    <w:basedOn w:val="731"/>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40" w:customStyle="1">
    <w:name w:val="msonormal_mr_css_attr"/>
    <w:basedOn w:val="731"/>
    <w:pPr>
      <w:pBdr/>
      <w:spacing w:after="100" w:afterAutospacing="1" w:before="100" w:beforeAutospacing="1" w:line="240" w:lineRule="auto"/>
      <w:ind/>
    </w:pPr>
    <w:rPr>
      <w:rFonts w:ascii="Times New Roman" w:hAnsi="Times New Roman" w:eastAsia="Times New Roman" w:cs="Times New Roman"/>
      <w:sz w:val="24"/>
      <w:szCs w:val="24"/>
    </w:rPr>
  </w:style>
  <w:style w:type="paragraph" w:styleId="941">
    <w:name w:val="Balloon Text"/>
    <w:basedOn w:val="731"/>
    <w:link w:val="942"/>
    <w:uiPriority w:val="99"/>
    <w:semiHidden/>
    <w:unhideWhenUsed/>
    <w:pPr>
      <w:pBdr/>
      <w:spacing w:after="0" w:line="240" w:lineRule="auto"/>
      <w:ind/>
    </w:pPr>
    <w:rPr>
      <w:rFonts w:ascii="Tahoma" w:hAnsi="Tahoma" w:cs="Tahoma"/>
      <w:sz w:val="16"/>
      <w:szCs w:val="16"/>
    </w:rPr>
  </w:style>
  <w:style w:type="character" w:styleId="942" w:customStyle="1">
    <w:name w:val="Текст выноски Знак"/>
    <w:basedOn w:val="741"/>
    <w:link w:val="941"/>
    <w:uiPriority w:val="99"/>
    <w:semiHidden/>
    <w:pPr>
      <w:pBdr/>
      <w:spacing/>
      <w:ind/>
    </w:pPr>
    <w:rPr>
      <w:rFonts w:ascii="Tahoma" w:hAnsi="Tahoma" w:cs="Tahoma"/>
      <w:sz w:val="16"/>
      <w:szCs w:val="16"/>
    </w:rPr>
  </w:style>
  <w:style w:type="paragraph" w:styleId="943" w:customStyle="1">
    <w:name w:val="ConsPlusNormal"/>
    <w:pPr>
      <w:widowControl w:val="false"/>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Times New Roman" w:hAnsi="Times New Roman" w:cs="Times New Roman"/>
      <w:sz w:val="24"/>
      <w:szCs w:val="24"/>
    </w:rPr>
  </w:style>
  <w:style w:type="paragraph" w:styleId="944" w:customStyle="1">
    <w:name w:val="Основной текст1"/>
    <w:uiPriority w:val="1"/>
    <w:qFormat/>
    <w:pPr>
      <w:pBdr>
        <w:top w:val="none" w:color="000000" w:sz="4" w:space="0"/>
        <w:left w:val="none" w:color="000000" w:sz="4" w:space="0"/>
        <w:bottom w:val="none" w:color="000000" w:sz="4" w:space="0"/>
        <w:right w:val="none" w:color="000000" w:sz="4" w:space="0"/>
        <w:between w:val="none" w:color="000000" w:sz="4" w:space="0"/>
      </w:pBdr>
      <w:spacing w:after="120" w:line="240" w:lineRule="auto"/>
      <w:ind/>
    </w:pPr>
    <w:rPr>
      <w:rFonts w:ascii="Times New Roman" w:hAnsi="Times New Roman" w:eastAsia="Times New Roman" w:cs="Times New Roman"/>
      <w:sz w:val="24"/>
      <w:szCs w:val="24"/>
      <w:lang w:val="en-US" w:eastAsia="en-US"/>
    </w:rPr>
  </w:style>
  <w:style w:type="paragraph" w:styleId="945" w:customStyle="1">
    <w:name w:val="Абзац списка1"/>
    <w:uiPriority w:val="1"/>
    <w:qFormat/>
    <w:pPr>
      <w:pBdr>
        <w:top w:val="none" w:color="000000" w:sz="4" w:space="0"/>
        <w:left w:val="none" w:color="000000" w:sz="4" w:space="0"/>
        <w:bottom w:val="none" w:color="000000" w:sz="4" w:space="0"/>
        <w:right w:val="none" w:color="000000" w:sz="4" w:space="0"/>
        <w:between w:val="none" w:color="000000" w:sz="4" w:space="0"/>
      </w:pBdr>
      <w:spacing w:after="0" w:line="240" w:lineRule="auto"/>
      <w:ind w:left="708"/>
    </w:pPr>
    <w:rPr>
      <w:rFonts w:ascii="Times New Roman" w:hAnsi="Times New Roman" w:eastAsia="Times New Roman" w:cs="Times New Roman"/>
      <w:sz w:val="24"/>
      <w:szCs w:val="24"/>
    </w:rPr>
  </w:style>
  <w:style w:type="paragraph" w:styleId="946" w:customStyle="1">
    <w:name w:val="ConsPlusNormal"/>
    <w:pPr>
      <w:pBdr>
        <w:top w:val="none" w:color="000000" w:sz="4" w:space="0"/>
        <w:left w:val="none" w:color="000000" w:sz="4" w:space="0"/>
        <w:bottom w:val="none" w:color="000000" w:sz="4" w:space="0"/>
        <w:right w:val="none" w:color="000000" w:sz="4" w:space="0"/>
        <w:between w:val="none" w:color="000000" w:sz="4" w:space="0"/>
      </w:pBdr>
      <w:spacing w:after="0" w:line="240" w:lineRule="auto"/>
      <w:ind/>
    </w:pPr>
    <w:rPr>
      <w:rFonts w:ascii="Arial" w:hAnsi="Arial" w:eastAsia="Arial" w:cs="Arial"/>
      <w:sz w:val="16"/>
      <w:szCs w:val="20"/>
      <w:lang w:val="en-US" w:eastAsia="zh-CN"/>
    </w:rPr>
  </w:style>
</w:styles>
</file>

<file path=word/webSettings.xml><?xml version="1.0" encoding="utf-8"?>
<w:webSetting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image" Target="media/image1.png"/><Relationship Id="rId11" Type="http://schemas.openxmlformats.org/officeDocument/2006/relationships/hyperlink" Target="consultantplus://offline/ref=9D565FE18173117AAB4802BEEA499FB71EF86EF463E30DF874B2C34279BA01F7899607ED47095C48831176o0i4P" TargetMode="External"/><Relationship Id="rId12" Type="http://schemas.openxmlformats.org/officeDocument/2006/relationships/hyperlink" Target="consultantplus://offline/ref=9D565FE18173117AAB4802BEEA499FB71EF86EF463E30DF874B2C34279BA01F7899607ED47095C4883137Eo0i0P"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ONLYOFFICE/9.2.0.100</Application>
  <DocSecurity>0</DocSecurity>
  <ScaleCrop>0</ScaleCrop>
  <HeadingPairs>
    <vt:vector size="0" baseType="variant"/>
  </HeadingPairs>
  <TitlesOfParts>
    <vt:vector size="0" baseType="lpstr"/>
  </TitlesOfParts>
  <Company>Минюст России</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DUMA</dc:creator>
  <cp:revision>35</cp:revision>
  <dcterms:created xsi:type="dcterms:W3CDTF">2024-10-24T14:01:00Z</dcterms:created>
  <dcterms:modified xsi:type="dcterms:W3CDTF">2026-02-17T08:31:58Z</dcterms:modified>
</cp:coreProperties>
</file>