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D0" w:rsidRPr="00A724E5" w:rsidRDefault="00A655B2" w:rsidP="003F26F6">
      <w:pPr>
        <w:pStyle w:val="afa"/>
        <w:spacing w:after="0"/>
        <w:rPr>
          <w:rFonts w:eastAsia="Times New Roman"/>
          <w:sz w:val="28"/>
          <w:szCs w:val="28"/>
          <w:lang w:val="ru-RU" w:eastAsia="ar-SA"/>
        </w:rPr>
      </w:pPr>
      <w:r w:rsidRPr="00A724E5">
        <w:rPr>
          <w:sz w:val="28"/>
          <w:szCs w:val="28"/>
        </w:rPr>
        <w:tab/>
      </w:r>
      <w:r w:rsidR="003F26F6" w:rsidRPr="00A724E5">
        <w:rPr>
          <w:sz w:val="28"/>
          <w:szCs w:val="28"/>
          <w:lang w:val="ru-RU"/>
        </w:rPr>
        <w:t>5 июня</w:t>
      </w:r>
      <w:r w:rsidRPr="00A724E5">
        <w:rPr>
          <w:sz w:val="28"/>
          <w:szCs w:val="28"/>
          <w:lang w:val="ru-RU"/>
        </w:rPr>
        <w:t xml:space="preserve"> 202</w:t>
      </w:r>
      <w:r w:rsidR="00F46CD0" w:rsidRPr="00A724E5">
        <w:rPr>
          <w:sz w:val="28"/>
          <w:szCs w:val="28"/>
          <w:lang w:val="ru-RU"/>
        </w:rPr>
        <w:t>6</w:t>
      </w:r>
      <w:r w:rsidRPr="00A724E5">
        <w:rPr>
          <w:sz w:val="28"/>
          <w:szCs w:val="28"/>
          <w:lang w:val="ru-RU"/>
        </w:rPr>
        <w:t xml:space="preserve"> года в администрации городского округа город Шарья состоялось заседание </w:t>
      </w:r>
      <w:r w:rsidRPr="00A724E5">
        <w:rPr>
          <w:bCs/>
          <w:sz w:val="28"/>
          <w:szCs w:val="28"/>
          <w:lang w:val="ru-RU" w:eastAsia="ar-SA"/>
        </w:rPr>
        <w:t xml:space="preserve">Комиссии </w:t>
      </w:r>
      <w:r w:rsidR="00F46CD0" w:rsidRPr="00A724E5">
        <w:rPr>
          <w:sz w:val="28"/>
          <w:szCs w:val="28"/>
          <w:lang w:val="ru-RU"/>
        </w:rPr>
        <w:t xml:space="preserve">по соблюдению требований к служебному поведению муниципальных служащих городского округа город Шарья, руководителей муниципальных учреждений городского округа город Шарья и урегулированию конфликта интересов.                                                                                                                       </w:t>
      </w:r>
    </w:p>
    <w:p w:rsidR="00A724E5" w:rsidRPr="00A724E5" w:rsidRDefault="00FF3B3E" w:rsidP="00A724E5">
      <w:pPr>
        <w:pStyle w:val="afc"/>
        <w:spacing w:before="0" w:beforeAutospacing="0" w:after="0" w:afterAutospacing="0"/>
        <w:ind w:firstLine="426"/>
        <w:jc w:val="both"/>
        <w:rPr>
          <w:sz w:val="28"/>
          <w:szCs w:val="28"/>
          <w:lang w:eastAsia="ar-SA"/>
        </w:rPr>
      </w:pPr>
      <w:r w:rsidRPr="00A724E5">
        <w:rPr>
          <w:sz w:val="28"/>
          <w:szCs w:val="28"/>
        </w:rPr>
        <w:t>В ходе заседания рассмотрен</w:t>
      </w:r>
      <w:r w:rsidR="00A724E5" w:rsidRPr="00A724E5">
        <w:rPr>
          <w:sz w:val="28"/>
          <w:szCs w:val="28"/>
        </w:rPr>
        <w:t xml:space="preserve"> вопрос:</w:t>
      </w:r>
    </w:p>
    <w:p w:rsidR="003F26F6" w:rsidRPr="00A724E5" w:rsidRDefault="00A724E5" w:rsidP="00A724E5">
      <w:pPr>
        <w:pStyle w:val="afc"/>
        <w:spacing w:before="0" w:beforeAutospacing="0" w:after="0" w:afterAutospacing="0"/>
        <w:ind w:firstLine="426"/>
        <w:jc w:val="both"/>
        <w:rPr>
          <w:sz w:val="28"/>
          <w:szCs w:val="28"/>
          <w:lang w:eastAsia="ar-SA"/>
        </w:rPr>
      </w:pPr>
      <w:r w:rsidRPr="00A724E5">
        <w:rPr>
          <w:sz w:val="28"/>
          <w:szCs w:val="28"/>
        </w:rPr>
        <w:t xml:space="preserve">1. </w:t>
      </w:r>
      <w:r w:rsidRPr="00A724E5">
        <w:rPr>
          <w:sz w:val="28"/>
          <w:szCs w:val="28"/>
        </w:rPr>
        <w:t xml:space="preserve">О рассмотрении представления </w:t>
      </w:r>
      <w:r w:rsidR="003F26F6" w:rsidRPr="00A724E5">
        <w:rPr>
          <w:sz w:val="28"/>
          <w:szCs w:val="28"/>
        </w:rPr>
        <w:t>Шарьинской межрайонной прокуратуры о</w:t>
      </w:r>
      <w:r w:rsidR="003F26F6" w:rsidRPr="00A724E5">
        <w:rPr>
          <w:bCs/>
          <w:sz w:val="28"/>
          <w:szCs w:val="28"/>
          <w:shd w:val="clear" w:color="auto" w:fill="FFFFFF"/>
        </w:rPr>
        <w:t>б устранении нарушений законодательства о муниципальной службе и противодействии коррупции</w:t>
      </w:r>
      <w:r w:rsidR="003F26F6" w:rsidRPr="00A724E5">
        <w:rPr>
          <w:bCs/>
          <w:sz w:val="28"/>
          <w:szCs w:val="28"/>
          <w:lang w:eastAsia="ar-SA"/>
        </w:rPr>
        <w:t xml:space="preserve"> </w:t>
      </w:r>
      <w:r w:rsidR="003F26F6" w:rsidRPr="00A724E5">
        <w:rPr>
          <w:sz w:val="28"/>
          <w:szCs w:val="28"/>
          <w:lang w:eastAsia="ar-SA"/>
        </w:rPr>
        <w:t>от 14.05.2026 г.</w:t>
      </w:r>
    </w:p>
    <w:p w:rsidR="00A724E5" w:rsidRPr="00A724E5" w:rsidRDefault="00A724E5" w:rsidP="00A724E5">
      <w:pPr>
        <w:pStyle w:val="afc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724E5">
        <w:rPr>
          <w:sz w:val="28"/>
          <w:szCs w:val="28"/>
        </w:rPr>
        <w:t>Комиссией принято решение:</w:t>
      </w:r>
    </w:p>
    <w:p w:rsidR="00A724E5" w:rsidRPr="00A724E5" w:rsidRDefault="00A724E5" w:rsidP="00A724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A724E5">
        <w:rPr>
          <w:rFonts w:ascii="Times New Roman" w:hAnsi="Times New Roman"/>
          <w:sz w:val="28"/>
          <w:szCs w:val="28"/>
        </w:rPr>
        <w:t>1)</w:t>
      </w:r>
      <w:r w:rsidRPr="00A724E5">
        <w:rPr>
          <w:rFonts w:ascii="Times New Roman" w:hAnsi="Times New Roman"/>
          <w:sz w:val="28"/>
          <w:szCs w:val="28"/>
        </w:rPr>
        <w:t xml:space="preserve"> </w:t>
      </w:r>
      <w:r w:rsidRPr="00A724E5">
        <w:rPr>
          <w:rFonts w:ascii="Times New Roman" w:hAnsi="Times New Roman"/>
          <w:sz w:val="28"/>
          <w:szCs w:val="28"/>
        </w:rPr>
        <w:t>Установлено</w:t>
      </w:r>
      <w:r w:rsidRPr="00A724E5">
        <w:rPr>
          <w:rFonts w:ascii="Times New Roman" w:hAnsi="Times New Roman"/>
          <w:sz w:val="28"/>
          <w:szCs w:val="28"/>
        </w:rPr>
        <w:t>,</w:t>
      </w:r>
      <w:r w:rsidRPr="00A724E5">
        <w:rPr>
          <w:rFonts w:ascii="Times New Roman" w:hAnsi="Times New Roman"/>
          <w:sz w:val="28"/>
          <w:szCs w:val="28"/>
        </w:rPr>
        <w:t xml:space="preserve"> что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имеются факты предоставления неполных и недостоверных сведений о доходах муниципальными служащими </w:t>
      </w:r>
      <w:r w:rsidRPr="00A724E5">
        <w:rPr>
          <w:rFonts w:ascii="Times New Roman" w:hAnsi="Times New Roman"/>
          <w:sz w:val="28"/>
          <w:szCs w:val="28"/>
          <w:lang w:eastAsia="ar-SA"/>
        </w:rPr>
        <w:t>комитет</w:t>
      </w:r>
      <w:r w:rsidRPr="00A724E5">
        <w:rPr>
          <w:rFonts w:ascii="Times New Roman" w:hAnsi="Times New Roman"/>
          <w:sz w:val="28"/>
          <w:szCs w:val="28"/>
          <w:lang w:eastAsia="ar-SA"/>
        </w:rPr>
        <w:t>а</w:t>
      </w:r>
      <w:r w:rsidRPr="00A724E5">
        <w:rPr>
          <w:rFonts w:ascii="Times New Roman" w:hAnsi="Times New Roman"/>
          <w:sz w:val="28"/>
          <w:szCs w:val="28"/>
          <w:lang w:eastAsia="ar-SA"/>
        </w:rPr>
        <w:t xml:space="preserve"> по управлению муниципальным имуществом 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администрации городского округа город Шарья. </w:t>
      </w:r>
    </w:p>
    <w:p w:rsidR="00A724E5" w:rsidRPr="00A724E5" w:rsidRDefault="00A724E5" w:rsidP="00A724E5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2) По результатам рассмотрения представления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A724E5" w:rsidRPr="00A724E5" w:rsidRDefault="00A724E5" w:rsidP="00A724E5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-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у</w:t>
      </w:r>
      <w:r w:rsidRPr="00A724E5">
        <w:rPr>
          <w:rFonts w:ascii="Times New Roman" w:hAnsi="Times New Roman"/>
          <w:sz w:val="28"/>
          <w:szCs w:val="28"/>
        </w:rPr>
        <w:t xml:space="preserve">читывая </w:t>
      </w:r>
      <w:r w:rsidRPr="00A724E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характер и </w:t>
      </w:r>
      <w:r w:rsidRPr="00A724E5">
        <w:rPr>
          <w:rFonts w:ascii="Times New Roman" w:hAnsi="Times New Roman"/>
          <w:sz w:val="28"/>
          <w:szCs w:val="28"/>
        </w:rPr>
        <w:t>тяжесть</w:t>
      </w:r>
      <w:r w:rsidRPr="00A724E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совершенных нарушений, а также </w:t>
      </w:r>
      <w:r w:rsidRPr="00A724E5">
        <w:rPr>
          <w:rStyle w:val="FontStyle33"/>
        </w:rPr>
        <w:t xml:space="preserve">содействие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муниципальных служащих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A724E5">
        <w:rPr>
          <w:rStyle w:val="FontStyle33"/>
        </w:rPr>
        <w:t>во всестороннем изучении предмета выявленных нарушений,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один муниципальный служащий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привлеч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ен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 дисциплинарному взысканию в виде замечания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з</w:t>
      </w:r>
      <w:r w:rsidRPr="00A724E5">
        <w:rPr>
          <w:rFonts w:ascii="Times New Roman" w:hAnsi="Times New Roman"/>
          <w:sz w:val="28"/>
          <w:szCs w:val="28"/>
        </w:rPr>
        <w:t xml:space="preserve">а ненадлежащее исполнение служебных обязанностей, выразившееся </w:t>
      </w:r>
      <w:bookmarkStart w:id="0" w:name="_Hlk177631817"/>
      <w:r w:rsidRPr="00A724E5">
        <w:rPr>
          <w:rFonts w:ascii="Times New Roman" w:hAnsi="Times New Roman"/>
          <w:sz w:val="28"/>
          <w:szCs w:val="28"/>
        </w:rPr>
        <w:t>в нарушении требований законодательства о муниципальной службе и противодействии коррупции</w:t>
      </w:r>
      <w:bookmarkEnd w:id="0"/>
      <w:r w:rsidRPr="00A724E5">
        <w:rPr>
          <w:rFonts w:ascii="Times New Roman" w:hAnsi="Times New Roman"/>
          <w:sz w:val="28"/>
          <w:szCs w:val="28"/>
        </w:rPr>
        <w:t>;</w:t>
      </w:r>
    </w:p>
    <w:p w:rsidR="00A724E5" w:rsidRPr="00A724E5" w:rsidRDefault="00A724E5" w:rsidP="00A724E5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-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рекомендова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но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председателю комитета </w:t>
      </w:r>
      <w:r w:rsidRPr="00A724E5">
        <w:rPr>
          <w:rFonts w:ascii="Times New Roman" w:hAnsi="Times New Roman"/>
          <w:sz w:val="28"/>
          <w:szCs w:val="28"/>
          <w:lang w:eastAsia="ar-SA"/>
        </w:rPr>
        <w:t xml:space="preserve">по управлению муниципальным имуществом  </w:t>
      </w:r>
      <w:r w:rsidRPr="00A724E5">
        <w:rPr>
          <w:rFonts w:ascii="Times New Roman" w:hAnsi="Times New Roman"/>
          <w:sz w:val="28"/>
          <w:szCs w:val="28"/>
          <w:bdr w:val="none" w:sz="0" w:space="0" w:color="auto" w:frame="1"/>
        </w:rPr>
        <w:t>администрации городского округа город Шарья</w:t>
      </w:r>
      <w:r w:rsidRPr="00A724E5">
        <w:rPr>
          <w:rFonts w:ascii="Times New Roman" w:hAnsi="Times New Roman"/>
          <w:sz w:val="28"/>
          <w:szCs w:val="28"/>
        </w:rPr>
        <w:t xml:space="preserve"> усилить контроль за соблюдением сотрудниками КУМИ администрации городского округа город Шарья требованием действующего</w:t>
      </w:r>
      <w:r w:rsidRPr="00A724E5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законодательства о противодействии</w:t>
      </w:r>
      <w:r w:rsidRPr="00A724E5">
        <w:rPr>
          <w:rFonts w:ascii="Times New Roman" w:hAnsi="Times New Roman"/>
          <w:sz w:val="28"/>
          <w:szCs w:val="28"/>
        </w:rPr>
        <w:t xml:space="preserve"> коррупции, проводить информационно-разъяснительную работу о соблюдении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коррупции.</w:t>
      </w:r>
      <w:proofErr w:type="gramEnd"/>
    </w:p>
    <w:p w:rsidR="00A724E5" w:rsidRPr="00A724E5" w:rsidRDefault="00A724E5" w:rsidP="00A724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A724E5" w:rsidRPr="00A724E5" w:rsidSect="00FF3B3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2A4" w:rsidRDefault="00A812A4">
      <w:pPr>
        <w:spacing w:after="0" w:line="240" w:lineRule="auto"/>
      </w:pPr>
      <w:r>
        <w:separator/>
      </w:r>
    </w:p>
  </w:endnote>
  <w:endnote w:type="continuationSeparator" w:id="0">
    <w:p w:rsidR="00A812A4" w:rsidRDefault="00A8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2A4" w:rsidRDefault="00A812A4">
      <w:pPr>
        <w:spacing w:after="0" w:line="240" w:lineRule="auto"/>
      </w:pPr>
      <w:r>
        <w:separator/>
      </w:r>
    </w:p>
  </w:footnote>
  <w:footnote w:type="continuationSeparator" w:id="0">
    <w:p w:rsidR="00A812A4" w:rsidRDefault="00A8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1D41"/>
    <w:multiLevelType w:val="hybridMultilevel"/>
    <w:tmpl w:val="DDC467DE"/>
    <w:lvl w:ilvl="0" w:tplc="4F3E669A">
      <w:start w:val="2"/>
      <w:numFmt w:val="decimal"/>
      <w:lvlText w:val="%1."/>
      <w:lvlJc w:val="left"/>
      <w:pPr>
        <w:ind w:left="405" w:hanging="360"/>
      </w:pPr>
      <w:rPr>
        <w:b w:val="0"/>
        <w:color w:val="000000"/>
      </w:rPr>
    </w:lvl>
    <w:lvl w:ilvl="1" w:tplc="862CE22C">
      <w:start w:val="1"/>
      <w:numFmt w:val="lowerLetter"/>
      <w:lvlText w:val="%2."/>
      <w:lvlJc w:val="left"/>
      <w:pPr>
        <w:ind w:left="1125" w:hanging="360"/>
      </w:pPr>
    </w:lvl>
    <w:lvl w:ilvl="2" w:tplc="37DEB7E6">
      <w:start w:val="1"/>
      <w:numFmt w:val="lowerRoman"/>
      <w:lvlText w:val="%3."/>
      <w:lvlJc w:val="right"/>
      <w:pPr>
        <w:ind w:left="1845" w:hanging="180"/>
      </w:pPr>
    </w:lvl>
    <w:lvl w:ilvl="3" w:tplc="7634349C">
      <w:start w:val="1"/>
      <w:numFmt w:val="decimal"/>
      <w:lvlText w:val="%4."/>
      <w:lvlJc w:val="left"/>
      <w:pPr>
        <w:ind w:left="2565" w:hanging="360"/>
      </w:pPr>
    </w:lvl>
    <w:lvl w:ilvl="4" w:tplc="94446C86">
      <w:start w:val="1"/>
      <w:numFmt w:val="lowerLetter"/>
      <w:lvlText w:val="%5."/>
      <w:lvlJc w:val="left"/>
      <w:pPr>
        <w:ind w:left="3285" w:hanging="360"/>
      </w:pPr>
    </w:lvl>
    <w:lvl w:ilvl="5" w:tplc="C6F88F1E">
      <w:start w:val="1"/>
      <w:numFmt w:val="lowerRoman"/>
      <w:lvlText w:val="%6."/>
      <w:lvlJc w:val="right"/>
      <w:pPr>
        <w:ind w:left="4005" w:hanging="180"/>
      </w:pPr>
    </w:lvl>
    <w:lvl w:ilvl="6" w:tplc="E18444FA">
      <w:start w:val="1"/>
      <w:numFmt w:val="decimal"/>
      <w:lvlText w:val="%7."/>
      <w:lvlJc w:val="left"/>
      <w:pPr>
        <w:ind w:left="4725" w:hanging="360"/>
      </w:pPr>
    </w:lvl>
    <w:lvl w:ilvl="7" w:tplc="A2B8D5B4">
      <w:start w:val="1"/>
      <w:numFmt w:val="lowerLetter"/>
      <w:lvlText w:val="%8."/>
      <w:lvlJc w:val="left"/>
      <w:pPr>
        <w:ind w:left="5445" w:hanging="360"/>
      </w:pPr>
    </w:lvl>
    <w:lvl w:ilvl="8" w:tplc="D4A44D46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0C840F0"/>
    <w:multiLevelType w:val="hybridMultilevel"/>
    <w:tmpl w:val="DCEC0006"/>
    <w:lvl w:ilvl="0" w:tplc="C7C0A0F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22942D55"/>
    <w:multiLevelType w:val="hybridMultilevel"/>
    <w:tmpl w:val="EAE052A8"/>
    <w:lvl w:ilvl="0" w:tplc="F6A6EA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90A20DA"/>
    <w:multiLevelType w:val="hybridMultilevel"/>
    <w:tmpl w:val="EC9469E0"/>
    <w:lvl w:ilvl="0" w:tplc="58A8ADAA">
      <w:start w:val="1"/>
      <w:numFmt w:val="decimal"/>
      <w:lvlText w:val="%1."/>
      <w:lvlJc w:val="left"/>
      <w:pPr>
        <w:ind w:left="720" w:hanging="360"/>
      </w:pPr>
    </w:lvl>
    <w:lvl w:ilvl="1" w:tplc="075E0F0E">
      <w:start w:val="1"/>
      <w:numFmt w:val="lowerLetter"/>
      <w:lvlText w:val="%2."/>
      <w:lvlJc w:val="left"/>
      <w:pPr>
        <w:ind w:left="1440" w:hanging="360"/>
      </w:pPr>
    </w:lvl>
    <w:lvl w:ilvl="2" w:tplc="00BC8C4E">
      <w:start w:val="1"/>
      <w:numFmt w:val="lowerRoman"/>
      <w:lvlText w:val="%3."/>
      <w:lvlJc w:val="right"/>
      <w:pPr>
        <w:ind w:left="2160" w:hanging="180"/>
      </w:pPr>
    </w:lvl>
    <w:lvl w:ilvl="3" w:tplc="F0963D7A">
      <w:start w:val="1"/>
      <w:numFmt w:val="decimal"/>
      <w:lvlText w:val="%4."/>
      <w:lvlJc w:val="left"/>
      <w:pPr>
        <w:ind w:left="2880" w:hanging="360"/>
      </w:pPr>
    </w:lvl>
    <w:lvl w:ilvl="4" w:tplc="FDBCE01A">
      <w:start w:val="1"/>
      <w:numFmt w:val="lowerLetter"/>
      <w:lvlText w:val="%5."/>
      <w:lvlJc w:val="left"/>
      <w:pPr>
        <w:ind w:left="3600" w:hanging="360"/>
      </w:pPr>
    </w:lvl>
    <w:lvl w:ilvl="5" w:tplc="C610FA78">
      <w:start w:val="1"/>
      <w:numFmt w:val="lowerRoman"/>
      <w:lvlText w:val="%6."/>
      <w:lvlJc w:val="right"/>
      <w:pPr>
        <w:ind w:left="4320" w:hanging="180"/>
      </w:pPr>
    </w:lvl>
    <w:lvl w:ilvl="6" w:tplc="79AAF4FC">
      <w:start w:val="1"/>
      <w:numFmt w:val="decimal"/>
      <w:lvlText w:val="%7."/>
      <w:lvlJc w:val="left"/>
      <w:pPr>
        <w:ind w:left="5040" w:hanging="360"/>
      </w:pPr>
    </w:lvl>
    <w:lvl w:ilvl="7" w:tplc="09902C5C">
      <w:start w:val="1"/>
      <w:numFmt w:val="lowerLetter"/>
      <w:lvlText w:val="%8."/>
      <w:lvlJc w:val="left"/>
      <w:pPr>
        <w:ind w:left="5760" w:hanging="360"/>
      </w:pPr>
    </w:lvl>
    <w:lvl w:ilvl="8" w:tplc="1B48FC3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50A15"/>
    <w:multiLevelType w:val="hybridMultilevel"/>
    <w:tmpl w:val="F2B2161A"/>
    <w:lvl w:ilvl="0" w:tplc="4A70FB4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E5A9B48">
      <w:start w:val="1"/>
      <w:numFmt w:val="lowerLetter"/>
      <w:lvlText w:val="%2."/>
      <w:lvlJc w:val="left"/>
      <w:pPr>
        <w:ind w:left="1440" w:hanging="360"/>
      </w:pPr>
    </w:lvl>
    <w:lvl w:ilvl="2" w:tplc="846A35AC">
      <w:start w:val="1"/>
      <w:numFmt w:val="lowerRoman"/>
      <w:lvlText w:val="%3."/>
      <w:lvlJc w:val="right"/>
      <w:pPr>
        <w:ind w:left="2160" w:hanging="180"/>
      </w:pPr>
    </w:lvl>
    <w:lvl w:ilvl="3" w:tplc="9530D9EA">
      <w:start w:val="1"/>
      <w:numFmt w:val="decimal"/>
      <w:lvlText w:val="%4."/>
      <w:lvlJc w:val="left"/>
      <w:pPr>
        <w:ind w:left="2880" w:hanging="360"/>
      </w:pPr>
    </w:lvl>
    <w:lvl w:ilvl="4" w:tplc="6E54FFAE">
      <w:start w:val="1"/>
      <w:numFmt w:val="lowerLetter"/>
      <w:lvlText w:val="%5."/>
      <w:lvlJc w:val="left"/>
      <w:pPr>
        <w:ind w:left="3600" w:hanging="360"/>
      </w:pPr>
    </w:lvl>
    <w:lvl w:ilvl="5" w:tplc="5E9E62A6">
      <w:start w:val="1"/>
      <w:numFmt w:val="lowerRoman"/>
      <w:lvlText w:val="%6."/>
      <w:lvlJc w:val="right"/>
      <w:pPr>
        <w:ind w:left="4320" w:hanging="180"/>
      </w:pPr>
    </w:lvl>
    <w:lvl w:ilvl="6" w:tplc="E5C2CC6E">
      <w:start w:val="1"/>
      <w:numFmt w:val="decimal"/>
      <w:lvlText w:val="%7."/>
      <w:lvlJc w:val="left"/>
      <w:pPr>
        <w:ind w:left="5040" w:hanging="360"/>
      </w:pPr>
    </w:lvl>
    <w:lvl w:ilvl="7" w:tplc="4520396C">
      <w:start w:val="1"/>
      <w:numFmt w:val="lowerLetter"/>
      <w:lvlText w:val="%8."/>
      <w:lvlJc w:val="left"/>
      <w:pPr>
        <w:ind w:left="5760" w:hanging="360"/>
      </w:pPr>
    </w:lvl>
    <w:lvl w:ilvl="8" w:tplc="5986FCB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592E7D"/>
    <w:multiLevelType w:val="hybridMultilevel"/>
    <w:tmpl w:val="69B6F3A8"/>
    <w:lvl w:ilvl="0" w:tplc="26167FC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39BC5DE6">
      <w:start w:val="1"/>
      <w:numFmt w:val="lowerLetter"/>
      <w:lvlText w:val="%2."/>
      <w:lvlJc w:val="left"/>
      <w:pPr>
        <w:ind w:left="1506" w:hanging="360"/>
      </w:pPr>
    </w:lvl>
    <w:lvl w:ilvl="2" w:tplc="AA480126">
      <w:start w:val="1"/>
      <w:numFmt w:val="lowerRoman"/>
      <w:lvlText w:val="%3."/>
      <w:lvlJc w:val="right"/>
      <w:pPr>
        <w:ind w:left="2226" w:hanging="180"/>
      </w:pPr>
    </w:lvl>
    <w:lvl w:ilvl="3" w:tplc="53F2C84E">
      <w:start w:val="1"/>
      <w:numFmt w:val="decimal"/>
      <w:lvlText w:val="%4."/>
      <w:lvlJc w:val="left"/>
      <w:pPr>
        <w:ind w:left="2946" w:hanging="360"/>
      </w:pPr>
    </w:lvl>
    <w:lvl w:ilvl="4" w:tplc="F328F742">
      <w:start w:val="1"/>
      <w:numFmt w:val="lowerLetter"/>
      <w:lvlText w:val="%5."/>
      <w:lvlJc w:val="left"/>
      <w:pPr>
        <w:ind w:left="3666" w:hanging="360"/>
      </w:pPr>
    </w:lvl>
    <w:lvl w:ilvl="5" w:tplc="4732A742">
      <w:start w:val="1"/>
      <w:numFmt w:val="lowerRoman"/>
      <w:lvlText w:val="%6."/>
      <w:lvlJc w:val="right"/>
      <w:pPr>
        <w:ind w:left="4386" w:hanging="180"/>
      </w:pPr>
    </w:lvl>
    <w:lvl w:ilvl="6" w:tplc="3FD069A0">
      <w:start w:val="1"/>
      <w:numFmt w:val="decimal"/>
      <w:lvlText w:val="%7."/>
      <w:lvlJc w:val="left"/>
      <w:pPr>
        <w:ind w:left="5106" w:hanging="360"/>
      </w:pPr>
    </w:lvl>
    <w:lvl w:ilvl="7" w:tplc="A378AF2E">
      <w:start w:val="1"/>
      <w:numFmt w:val="lowerLetter"/>
      <w:lvlText w:val="%8."/>
      <w:lvlJc w:val="left"/>
      <w:pPr>
        <w:ind w:left="5826" w:hanging="360"/>
      </w:pPr>
    </w:lvl>
    <w:lvl w:ilvl="8" w:tplc="256CFC1A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50F318A"/>
    <w:multiLevelType w:val="hybridMultilevel"/>
    <w:tmpl w:val="870E86B6"/>
    <w:lvl w:ilvl="0" w:tplc="5AC0D9DE">
      <w:start w:val="1"/>
      <w:numFmt w:val="decimal"/>
      <w:lvlText w:val="%1."/>
      <w:lvlJc w:val="left"/>
      <w:pPr>
        <w:ind w:left="405" w:hanging="360"/>
      </w:pPr>
      <w:rPr>
        <w:rFonts w:cs="Times New Roman"/>
        <w:b w:val="0"/>
        <w:color w:val="000000"/>
      </w:rPr>
    </w:lvl>
    <w:lvl w:ilvl="1" w:tplc="9216E178">
      <w:start w:val="1"/>
      <w:numFmt w:val="lowerLetter"/>
      <w:lvlText w:val="%2."/>
      <w:lvlJc w:val="left"/>
      <w:pPr>
        <w:ind w:left="1125" w:hanging="360"/>
      </w:pPr>
    </w:lvl>
    <w:lvl w:ilvl="2" w:tplc="463A9F58">
      <w:start w:val="1"/>
      <w:numFmt w:val="lowerRoman"/>
      <w:lvlText w:val="%3."/>
      <w:lvlJc w:val="right"/>
      <w:pPr>
        <w:ind w:left="1845" w:hanging="180"/>
      </w:pPr>
    </w:lvl>
    <w:lvl w:ilvl="3" w:tplc="9D8C7E78">
      <w:start w:val="1"/>
      <w:numFmt w:val="decimal"/>
      <w:lvlText w:val="%4."/>
      <w:lvlJc w:val="left"/>
      <w:pPr>
        <w:ind w:left="2565" w:hanging="360"/>
      </w:pPr>
    </w:lvl>
    <w:lvl w:ilvl="4" w:tplc="5DEA74A2">
      <w:start w:val="1"/>
      <w:numFmt w:val="lowerLetter"/>
      <w:lvlText w:val="%5."/>
      <w:lvlJc w:val="left"/>
      <w:pPr>
        <w:ind w:left="3285" w:hanging="360"/>
      </w:pPr>
    </w:lvl>
    <w:lvl w:ilvl="5" w:tplc="04F81F78">
      <w:start w:val="1"/>
      <w:numFmt w:val="lowerRoman"/>
      <w:lvlText w:val="%6."/>
      <w:lvlJc w:val="right"/>
      <w:pPr>
        <w:ind w:left="4005" w:hanging="180"/>
      </w:pPr>
    </w:lvl>
    <w:lvl w:ilvl="6" w:tplc="8FBC91FA">
      <w:start w:val="1"/>
      <w:numFmt w:val="decimal"/>
      <w:lvlText w:val="%7."/>
      <w:lvlJc w:val="left"/>
      <w:pPr>
        <w:ind w:left="4725" w:hanging="360"/>
      </w:pPr>
    </w:lvl>
    <w:lvl w:ilvl="7" w:tplc="AA180900">
      <w:start w:val="1"/>
      <w:numFmt w:val="lowerLetter"/>
      <w:lvlText w:val="%8."/>
      <w:lvlJc w:val="left"/>
      <w:pPr>
        <w:ind w:left="5445" w:hanging="360"/>
      </w:pPr>
    </w:lvl>
    <w:lvl w:ilvl="8" w:tplc="C7766C1E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6A9B7A58"/>
    <w:multiLevelType w:val="hybridMultilevel"/>
    <w:tmpl w:val="A5485F70"/>
    <w:lvl w:ilvl="0" w:tplc="E354C68A">
      <w:start w:val="1"/>
      <w:numFmt w:val="decimal"/>
      <w:lvlText w:val="%1)"/>
      <w:lvlJc w:val="left"/>
      <w:pPr>
        <w:ind w:left="720" w:hanging="360"/>
      </w:pPr>
    </w:lvl>
    <w:lvl w:ilvl="1" w:tplc="3172649A">
      <w:start w:val="1"/>
      <w:numFmt w:val="lowerLetter"/>
      <w:lvlText w:val="%2."/>
      <w:lvlJc w:val="left"/>
      <w:pPr>
        <w:ind w:left="1440" w:hanging="360"/>
      </w:pPr>
    </w:lvl>
    <w:lvl w:ilvl="2" w:tplc="C048201A">
      <w:start w:val="1"/>
      <w:numFmt w:val="lowerRoman"/>
      <w:lvlText w:val="%3."/>
      <w:lvlJc w:val="right"/>
      <w:pPr>
        <w:ind w:left="2160" w:hanging="180"/>
      </w:pPr>
    </w:lvl>
    <w:lvl w:ilvl="3" w:tplc="C6B0F550">
      <w:start w:val="1"/>
      <w:numFmt w:val="decimal"/>
      <w:lvlText w:val="%4."/>
      <w:lvlJc w:val="left"/>
      <w:pPr>
        <w:ind w:left="2880" w:hanging="360"/>
      </w:pPr>
    </w:lvl>
    <w:lvl w:ilvl="4" w:tplc="AAB693C0">
      <w:start w:val="1"/>
      <w:numFmt w:val="lowerLetter"/>
      <w:lvlText w:val="%5."/>
      <w:lvlJc w:val="left"/>
      <w:pPr>
        <w:ind w:left="3600" w:hanging="360"/>
      </w:pPr>
    </w:lvl>
    <w:lvl w:ilvl="5" w:tplc="AAAAAF46">
      <w:start w:val="1"/>
      <w:numFmt w:val="lowerRoman"/>
      <w:lvlText w:val="%6."/>
      <w:lvlJc w:val="right"/>
      <w:pPr>
        <w:ind w:left="4320" w:hanging="180"/>
      </w:pPr>
    </w:lvl>
    <w:lvl w:ilvl="6" w:tplc="BA284A04">
      <w:start w:val="1"/>
      <w:numFmt w:val="decimal"/>
      <w:lvlText w:val="%7."/>
      <w:lvlJc w:val="left"/>
      <w:pPr>
        <w:ind w:left="5040" w:hanging="360"/>
      </w:pPr>
    </w:lvl>
    <w:lvl w:ilvl="7" w:tplc="C8B0B358">
      <w:start w:val="1"/>
      <w:numFmt w:val="lowerLetter"/>
      <w:lvlText w:val="%8."/>
      <w:lvlJc w:val="left"/>
      <w:pPr>
        <w:ind w:left="5760" w:hanging="360"/>
      </w:pPr>
    </w:lvl>
    <w:lvl w:ilvl="8" w:tplc="DA86F60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06BC7"/>
    <w:multiLevelType w:val="hybridMultilevel"/>
    <w:tmpl w:val="0FA8F3B0"/>
    <w:lvl w:ilvl="0" w:tplc="4F76EC3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82D6B938">
      <w:start w:val="1"/>
      <w:numFmt w:val="lowerLetter"/>
      <w:lvlText w:val="%2."/>
      <w:lvlJc w:val="left"/>
      <w:pPr>
        <w:ind w:left="1440" w:hanging="360"/>
      </w:pPr>
    </w:lvl>
    <w:lvl w:ilvl="2" w:tplc="406E2904">
      <w:start w:val="1"/>
      <w:numFmt w:val="lowerRoman"/>
      <w:lvlText w:val="%3."/>
      <w:lvlJc w:val="right"/>
      <w:pPr>
        <w:ind w:left="2160" w:hanging="180"/>
      </w:pPr>
    </w:lvl>
    <w:lvl w:ilvl="3" w:tplc="0D582F84">
      <w:start w:val="1"/>
      <w:numFmt w:val="decimal"/>
      <w:lvlText w:val="%4."/>
      <w:lvlJc w:val="left"/>
      <w:pPr>
        <w:ind w:left="2880" w:hanging="360"/>
      </w:pPr>
    </w:lvl>
    <w:lvl w:ilvl="4" w:tplc="6BA8AA0A">
      <w:start w:val="1"/>
      <w:numFmt w:val="lowerLetter"/>
      <w:lvlText w:val="%5."/>
      <w:lvlJc w:val="left"/>
      <w:pPr>
        <w:ind w:left="3600" w:hanging="360"/>
      </w:pPr>
    </w:lvl>
    <w:lvl w:ilvl="5" w:tplc="ED50975A">
      <w:start w:val="1"/>
      <w:numFmt w:val="lowerRoman"/>
      <w:lvlText w:val="%6."/>
      <w:lvlJc w:val="right"/>
      <w:pPr>
        <w:ind w:left="4320" w:hanging="180"/>
      </w:pPr>
    </w:lvl>
    <w:lvl w:ilvl="6" w:tplc="DFA42FE0">
      <w:start w:val="1"/>
      <w:numFmt w:val="decimal"/>
      <w:lvlText w:val="%7."/>
      <w:lvlJc w:val="left"/>
      <w:pPr>
        <w:ind w:left="5040" w:hanging="360"/>
      </w:pPr>
    </w:lvl>
    <w:lvl w:ilvl="7" w:tplc="1C0685C2">
      <w:start w:val="1"/>
      <w:numFmt w:val="lowerLetter"/>
      <w:lvlText w:val="%8."/>
      <w:lvlJc w:val="left"/>
      <w:pPr>
        <w:ind w:left="5760" w:hanging="360"/>
      </w:pPr>
    </w:lvl>
    <w:lvl w:ilvl="8" w:tplc="C9D8D6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65C4"/>
    <w:rsid w:val="00001B8F"/>
    <w:rsid w:val="00142253"/>
    <w:rsid w:val="001B395C"/>
    <w:rsid w:val="0020213E"/>
    <w:rsid w:val="002B3319"/>
    <w:rsid w:val="003A2386"/>
    <w:rsid w:val="003F26F6"/>
    <w:rsid w:val="00492A1C"/>
    <w:rsid w:val="00521E5C"/>
    <w:rsid w:val="00522896"/>
    <w:rsid w:val="00533097"/>
    <w:rsid w:val="0056608B"/>
    <w:rsid w:val="007E65C4"/>
    <w:rsid w:val="008265D0"/>
    <w:rsid w:val="008375D6"/>
    <w:rsid w:val="009324B8"/>
    <w:rsid w:val="00A06C17"/>
    <w:rsid w:val="00A655B2"/>
    <w:rsid w:val="00A724E5"/>
    <w:rsid w:val="00A812A4"/>
    <w:rsid w:val="00A8168B"/>
    <w:rsid w:val="00AB2086"/>
    <w:rsid w:val="00B641C4"/>
    <w:rsid w:val="00BB3534"/>
    <w:rsid w:val="00CE0DF9"/>
    <w:rsid w:val="00CE5A46"/>
    <w:rsid w:val="00D168E2"/>
    <w:rsid w:val="00EC3797"/>
    <w:rsid w:val="00F46CD0"/>
    <w:rsid w:val="00F60BAB"/>
    <w:rsid w:val="00FA5336"/>
    <w:rsid w:val="00FC5BAB"/>
    <w:rsid w:val="00F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eastAsia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widowControl w:val="0"/>
      <w:spacing w:after="120" w:line="240" w:lineRule="auto"/>
    </w:pPr>
    <w:rPr>
      <w:rFonts w:ascii="Times New Roman" w:eastAsia="Andale Sans UI" w:hAnsi="Times New Roman"/>
      <w:sz w:val="24"/>
      <w:szCs w:val="24"/>
      <w:lang w:val="en-US" w:eastAsia="en-US"/>
    </w:rPr>
  </w:style>
  <w:style w:type="character" w:customStyle="1" w:styleId="afb">
    <w:name w:val="Основной текст Знак"/>
    <w:link w:val="afa"/>
    <w:rPr>
      <w:rFonts w:ascii="Times New Roman" w:eastAsia="Andale Sans UI" w:hAnsi="Times New Roman" w:cs="Times New Roman"/>
      <w:sz w:val="24"/>
      <w:szCs w:val="24"/>
      <w:lang w:val="en-US"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sz w:val="28"/>
      <w:szCs w:val="28"/>
    </w:rPr>
  </w:style>
  <w:style w:type="character" w:customStyle="1" w:styleId="afd">
    <w:name w:val="Символ нумерации"/>
  </w:style>
  <w:style w:type="paragraph" w:customStyle="1" w:styleId="ConsPlusNormal">
    <w:name w:val="ConsPlusNormal"/>
    <w:rsid w:val="00533097"/>
    <w:pPr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81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КрохинаОН</cp:lastModifiedBy>
  <cp:revision>65</cp:revision>
  <dcterms:created xsi:type="dcterms:W3CDTF">2015-03-30T10:33:00Z</dcterms:created>
  <dcterms:modified xsi:type="dcterms:W3CDTF">2026-06-25T11:38:00Z</dcterms:modified>
  <cp:version>983040</cp:version>
</cp:coreProperties>
</file>