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РОССИЙСКАЯ ФЕДЕРАЦИЯ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ОБЛАСТЬ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817"/>
        <w:ind w:left="0"/>
        <w:jc w:val="center"/>
        <w:spacing w:before="0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38200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lum bright="-42000" contrast="96000"/>
                          <a:grayscl/>
                        </a:blip>
                        <a:stretch/>
                      </pic:blipFill>
                      <pic:spPr bwMode="auto">
                        <a:xfrm>
                          <a:off x="0" y="0"/>
                          <a:ext cx="638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pt;height:66.0pt;mso-wrap-distance-left:0.0pt;mso-wrap-distance-top:0.0pt;mso-wrap-distance-right:0.0pt;mso-wrap-distance-bottom:0.0pt;" stroked="f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8"/>
        <w:ind w:left="0"/>
        <w:jc w:val="center"/>
        <w:spacing w:before="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18"/>
        <w:ind w:left="0"/>
        <w:jc w:val="center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ГЛАВА</w:t>
      </w:r>
      <w:r>
        <w:rPr>
          <w:sz w:val="24"/>
          <w:szCs w:val="24"/>
        </w:rPr>
        <w:t xml:space="preserve"> ГОРОДСКОГО ОКРУГА ГОРОД </w:t>
      </w:r>
      <w:r>
        <w:rPr>
          <w:sz w:val="24"/>
          <w:szCs w:val="24"/>
        </w:rPr>
        <w:t xml:space="preserve">ШАРЬЯ</w:t>
      </w:r>
      <w:r/>
    </w:p>
    <w:p>
      <w:pPr>
        <w:pStyle w:val="819"/>
        <w:ind w:left="0"/>
        <w:jc w:val="center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9"/>
        <w:ind w:left="0"/>
        <w:jc w:val="center"/>
        <w:spacing w:before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  <w:r/>
    </w:p>
    <w:p>
      <w:pPr>
        <w:pStyle w:val="820"/>
        <w:spacing w:before="0"/>
        <w:tabs>
          <w:tab w:val="left" w:pos="453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/>
    </w:p>
    <w:p>
      <w:pPr>
        <w:pStyle w:val="820"/>
        <w:spacing w:before="0"/>
        <w:tabs>
          <w:tab w:val="left" w:pos="453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/>
    </w:p>
    <w:p>
      <w:pPr>
        <w:pStyle w:val="820"/>
        <w:spacing w:before="0"/>
        <w:tabs>
          <w:tab w:val="left" w:pos="4536" w:leader="none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   «12</w:t>
      </w:r>
      <w:r>
        <w:rPr>
          <w:rFonts w:ascii="Times New Roman" w:hAnsi="Times New Roman"/>
          <w:b w:val="0"/>
          <w:sz w:val="24"/>
          <w:szCs w:val="24"/>
        </w:rPr>
        <w:t xml:space="preserve">» августа</w:t>
      </w: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/>
          <w:b w:val="0"/>
          <w:sz w:val="24"/>
          <w:szCs w:val="24"/>
        </w:rPr>
        <w:t xml:space="preserve">2</w:t>
      </w:r>
      <w:r>
        <w:rPr>
          <w:rFonts w:ascii="Times New Roman" w:hAnsi="Times New Roman"/>
          <w:b w:val="0"/>
          <w:sz w:val="24"/>
          <w:szCs w:val="24"/>
        </w:rPr>
        <w:t xml:space="preserve">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118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</w:t>
      </w:r>
      <w:r/>
    </w:p>
    <w:p>
      <w:pPr>
        <w:spacing w:after="0" w:line="240" w:lineRule="auto"/>
        <w:tabs>
          <w:tab w:val="left" w:pos="453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роект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Шарья Костромской области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Думы городского округа город Шарья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Костромской области от 25.06.2020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16-ДН «Об  утверждении Правил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благоустройства и чистоты территории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Костромской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Законом Костромской области от 16.07.2018 № 420-6-ЗКО  «О содержании правил благоустройства территории Костромской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области и порядке определения границ прилегающих территорий»,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и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29.12.2021г.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1042/пр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методических рекомендаций по разработке норм и правил по благоустройству территорий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</w:t>
      </w:r>
      <w:r>
        <w:rPr>
          <w:rFonts w:ascii="Times New Roman" w:hAnsi="Times New Roman"/>
          <w:sz w:val="24"/>
          <w:szCs w:val="24"/>
        </w:rPr>
        <w:t xml:space="preserve">, руководствуясь статьями 7, 17, 30, 38, 44 Устава муниципального образования городской округ город Шарья Костромской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ПОСТАНОВЛЯЮ: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1. Назначить</w:t>
      </w:r>
      <w:r>
        <w:rPr>
          <w:rFonts w:ascii="Times New Roman" w:hAnsi="Times New Roman" w:cs="Times New Roman"/>
          <w:sz w:val="24"/>
          <w:szCs w:val="24"/>
        </w:rPr>
        <w:t xml:space="preserve"> публичные слушания по проект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 </w:t>
      </w:r>
      <w:r>
        <w:rPr>
          <w:rFonts w:ascii="Times New Roman" w:hAnsi="Times New Roman"/>
          <w:sz w:val="24"/>
          <w:szCs w:val="24"/>
        </w:rPr>
        <w:t xml:space="preserve">с участием представителей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 подготовку и проведение публичных слушаний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Управление жилищно-коммунального хозяйства и строительства администрации городского округа город Шарья (Соколова Н.В.)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отдел общественной безопасности, внутренней политики и местного самоуправления администрации городского округа город Шарья  (</w:t>
      </w:r>
      <w:r>
        <w:rPr>
          <w:rFonts w:ascii="Times New Roman" w:hAnsi="Times New Roman"/>
          <w:sz w:val="24"/>
          <w:szCs w:val="24"/>
        </w:rPr>
        <w:t xml:space="preserve">Бушманова А.А.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12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Провести публичные </w:t>
      </w:r>
      <w:r>
        <w:rPr>
          <w:rFonts w:ascii="Times New Roman" w:hAnsi="Times New Roman"/>
          <w:sz w:val="24"/>
          <w:szCs w:val="24"/>
        </w:rPr>
        <w:t xml:space="preserve">слушания 12</w:t>
      </w:r>
      <w:r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2024 года в 14 часов 00 минут</w:t>
      </w: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зале заседаний администрации городского округ город Шарья, находящегося по адресу: г. Шарья, ул. Октябрьская д. 21 (2-й этаж).</w:t>
      </w:r>
      <w:r/>
    </w:p>
    <w:p>
      <w:pPr>
        <w:pStyle w:val="812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Повестка публичных слушаний: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вступительное слово </w:t>
      </w:r>
      <w:r>
        <w:rPr>
          <w:rFonts w:ascii="Times New Roman" w:hAnsi="Times New Roman" w:cs="Times New Roman"/>
          <w:sz w:val="24"/>
          <w:szCs w:val="24"/>
        </w:rPr>
        <w:t xml:space="preserve">главы городско</w:t>
      </w:r>
      <w:r>
        <w:rPr>
          <w:rFonts w:ascii="Times New Roman" w:hAnsi="Times New Roman" w:cs="Times New Roman"/>
          <w:sz w:val="24"/>
          <w:szCs w:val="24"/>
        </w:rPr>
        <w:t xml:space="preserve">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Удалова Л.И</w:t>
      </w:r>
      <w:r>
        <w:rPr>
          <w:rFonts w:ascii="Times New Roman" w:hAnsi="Times New Roman"/>
          <w:sz w:val="24"/>
          <w:szCs w:val="24"/>
        </w:rPr>
        <w:t xml:space="preserve">.;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Информаци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о проект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экологии и </w:t>
      </w:r>
      <w:r>
        <w:rPr>
          <w:rFonts w:ascii="Times New Roman" w:hAnsi="Times New Roman" w:cs="Times New Roman"/>
          <w:sz w:val="24"/>
          <w:szCs w:val="24"/>
        </w:rPr>
        <w:t xml:space="preserve">санитарно-технического контроля Управления жилищно-коммунального хозяйства и строительства администрации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Пащенин</w:t>
      </w:r>
      <w:r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3) </w:t>
      </w:r>
      <w:r>
        <w:rPr>
          <w:rFonts w:ascii="Times New Roman" w:hAnsi="Times New Roman" w:cs="Times New Roman"/>
          <w:sz w:val="24"/>
          <w:szCs w:val="24"/>
        </w:rPr>
        <w:t xml:space="preserve">Обсуждение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4) Подведение итогов публичных слушаний.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принимаются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>
        <w:rPr>
          <w:rFonts w:ascii="Times New Roman" w:hAnsi="Times New Roman"/>
          <w:sz w:val="24"/>
          <w:szCs w:val="24"/>
        </w:rPr>
        <w:t xml:space="preserve">м виде </w:t>
      </w:r>
      <w:r>
        <w:rPr>
          <w:rFonts w:ascii="Times New Roman" w:hAnsi="Times New Roman"/>
          <w:sz w:val="24"/>
          <w:szCs w:val="24"/>
        </w:rPr>
        <w:t xml:space="preserve">с пометкой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 с 08.</w:t>
      </w:r>
      <w:r>
        <w:rPr>
          <w:rFonts w:ascii="Times New Roman" w:hAnsi="Times New Roman"/>
          <w:sz w:val="24"/>
          <w:szCs w:val="24"/>
        </w:rPr>
        <w:t xml:space="preserve">00 до 12.00 и с 13.00</w:t>
      </w:r>
      <w:r>
        <w:rPr>
          <w:rFonts w:ascii="Times New Roman" w:hAnsi="Times New Roman"/>
          <w:sz w:val="24"/>
          <w:szCs w:val="24"/>
        </w:rPr>
        <w:t xml:space="preserve"> до 17.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в рабочие </w:t>
      </w:r>
      <w:r>
        <w:rPr>
          <w:rFonts w:ascii="Times New Roman" w:hAnsi="Times New Roman"/>
          <w:sz w:val="24"/>
          <w:szCs w:val="24"/>
        </w:rPr>
        <w:t xml:space="preserve">дни с 30</w:t>
      </w:r>
      <w:r>
        <w:rPr>
          <w:rFonts w:ascii="Times New Roman" w:hAnsi="Times New Roman"/>
          <w:sz w:val="24"/>
          <w:szCs w:val="24"/>
        </w:rPr>
        <w:t xml:space="preserve"> августа</w:t>
      </w:r>
      <w:r>
        <w:rPr>
          <w:rFonts w:ascii="Times New Roman" w:hAnsi="Times New Roman"/>
          <w:sz w:val="24"/>
          <w:szCs w:val="24"/>
        </w:rPr>
        <w:t xml:space="preserve"> 2024 года по 10</w:t>
      </w:r>
      <w:r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2024 года в Управлении жилищно-коммунального хозяйства и строительства администрации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</w:t>
      </w:r>
      <w:r>
        <w:rPr>
          <w:rFonts w:ascii="Times New Roman" w:hAnsi="Times New Roman"/>
          <w:sz w:val="24"/>
          <w:szCs w:val="24"/>
        </w:rPr>
        <w:t xml:space="preserve">Имени 50-летия Советской власти, д.4-а</w:t>
      </w:r>
      <w:r>
        <w:rPr>
          <w:rFonts w:ascii="Times New Roman" w:hAnsi="Times New Roman"/>
          <w:sz w:val="24"/>
          <w:szCs w:val="24"/>
        </w:rPr>
        <w:t xml:space="preserve">  (кабинет отдела экологии и санитарно-технического контроля)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/>
          <w:szCs w:val="28"/>
          <w:lang w:val="en-US"/>
        </w:rPr>
        <w:t xml:space="preserve">g</w:t>
      </w:r>
      <w:r>
        <w:rPr>
          <w:rFonts w:ascii="Times New Roman" w:hAnsi="Times New Roman"/>
          <w:szCs w:val="28"/>
          <w:lang w:val="en-US"/>
        </w:rPr>
        <w:t xml:space="preserve">kh</w:t>
      </w:r>
      <w:r>
        <w:rPr>
          <w:rFonts w:ascii="Times New Roman" w:hAnsi="Times New Roman"/>
          <w:szCs w:val="28"/>
        </w:rPr>
        <w:t xml:space="preserve">@</w:t>
      </w:r>
      <w:r>
        <w:rPr>
          <w:rFonts w:ascii="Times New Roman" w:hAnsi="Times New Roman"/>
          <w:szCs w:val="28"/>
          <w:lang w:val="en-US"/>
        </w:rPr>
        <w:t xml:space="preserve">sharya.</w:t>
      </w:r>
      <w:r>
        <w:rPr>
          <w:rFonts w:ascii="Times New Roman" w:hAnsi="Times New Roman"/>
          <w:szCs w:val="28"/>
          <w:lang w:val="en-US"/>
        </w:rPr>
        <w:t xml:space="preserve">kostroma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gov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</w:t>
      </w:r>
      <w:r>
        <w:rPr>
          <w:rFonts w:ascii="Times New Roman" w:hAnsi="Times New Roman"/>
          <w:sz w:val="24"/>
          <w:szCs w:val="24"/>
        </w:rPr>
        <w:t xml:space="preserve">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 и 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городского округа город Шарья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Л.И.Удалова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/>
    </w:p>
    <w:p>
      <w:pPr>
        <w:contextualSpacing/>
        <w:jc w:val="both"/>
        <w:spacing w:line="240" w:lineRule="auto"/>
        <w:tabs>
          <w:tab w:val="left" w:pos="10781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/>
    </w:p>
    <w:p>
      <w:pPr>
        <w:contextualSpacing/>
        <w:jc w:val="both"/>
        <w:spacing w:line="240" w:lineRule="auto"/>
        <w:tabs>
          <w:tab w:val="left" w:pos="1078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line="240" w:lineRule="auto"/>
        <w:tabs>
          <w:tab w:val="left" w:pos="1078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line="240" w:lineRule="auto"/>
        <w:tabs>
          <w:tab w:val="left" w:pos="1078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pacing w:line="240" w:lineRule="auto"/>
        <w:tabs>
          <w:tab w:val="left" w:pos="1078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27"/>
      </w:tblGrid>
      <w:tr>
        <w:trPr/>
        <w:tc>
          <w:tcPr>
            <w:tcW w:w="63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Управления ЖКХ и строительства администрации городского округа город Шарья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____________________________Н.В.Соколова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W w:w="632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Заведующий юридическим отделом администрации городского округа город Шарья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___________________________ Е. 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Цапаева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Управляющий делами 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администрации городского округа город Шарья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____________________________ О.Н. Крохина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</w:rPr>
      </w:r>
      <w:r/>
    </w:p>
    <w:p>
      <w:pPr>
        <w:ind w:left="5" w:firstLine="1483"/>
        <w:spacing w:before="58" w:after="0" w:line="245" w:lineRule="exact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19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Заведующий экономическим отделом 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администрации городского округа город Шарья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___________________________С.П.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Зеленов</w:t>
      </w:r>
      <w:r>
        <w:rPr>
          <w:rFonts w:ascii="Times New Roman" w:hAnsi="Times New Roman" w:cs="Times New Roman"/>
        </w:rPr>
      </w:r>
      <w:r/>
    </w:p>
    <w:p>
      <w:pPr>
        <w:spacing w:after="0" w:line="240" w:lineRule="auto"/>
        <w:rPr>
          <w:rFonts w:ascii="Arial" w:hAnsi="Arial" w:cs="Arial"/>
          <w:bCs/>
          <w:color w:val="000000"/>
          <w:spacing w:val="19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</w:r>
      <w:r>
        <w:rPr>
          <w:rFonts w:ascii="Arial" w:hAnsi="Arial" w:cs="Arial"/>
          <w:b/>
          <w:sz w:val="24"/>
          <w:szCs w:val="24"/>
          <w:lang w:eastAsia="ar-SA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_____________</w:t>
      </w:r>
      <w:r>
        <w:rPr>
          <w:rFonts w:ascii="Times New Roman" w:hAnsi="Times New Roman" w:cs="Times New Roman"/>
          <w:sz w:val="20"/>
          <w:szCs w:val="20"/>
        </w:rPr>
        <w:t xml:space="preserve">Пащенин</w:t>
      </w:r>
      <w:r>
        <w:rPr>
          <w:rFonts w:ascii="Times New Roman" w:hAnsi="Times New Roman" w:cs="Times New Roman"/>
          <w:sz w:val="20"/>
          <w:szCs w:val="20"/>
        </w:rPr>
        <w:t xml:space="preserve"> А.А.</w:t>
      </w:r>
      <w:r>
        <w:rPr>
          <w:rFonts w:ascii="Times New Roman" w:hAnsi="Times New Roman" w:cs="Times New Roman"/>
          <w:sz w:val="20"/>
          <w:szCs w:val="20"/>
        </w:rPr>
        <w:t xml:space="preserve"> (58-</w:t>
      </w:r>
      <w:r>
        <w:rPr>
          <w:rFonts w:ascii="Times New Roman" w:hAnsi="Times New Roman" w:cs="Times New Roman"/>
          <w:sz w:val="20"/>
          <w:szCs w:val="20"/>
        </w:rPr>
        <w:t xml:space="preserve">264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Список рассылки:</w:t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Прокуратура-1 экз.</w:t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Управление ЖКХ</w:t>
      </w:r>
      <w:r>
        <w:rPr>
          <w:rFonts w:ascii="Times New Roman" w:hAnsi="Times New Roman" w:cs="Times New Roman"/>
          <w:sz w:val="20"/>
          <w:szCs w:val="20"/>
        </w:rPr>
        <w:t xml:space="preserve">- 1экз</w:t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ОВМС-1экз.</w:t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Дума 1 экз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contextualSpacing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707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5">
    <w:name w:val="Heading 1"/>
    <w:basedOn w:val="812"/>
    <w:next w:val="812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6">
    <w:name w:val="Heading 1 Char"/>
    <w:basedOn w:val="813"/>
    <w:link w:val="635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2"/>
    <w:uiPriority w:val="34"/>
    <w:qFormat/>
    <w:pPr>
      <w:contextualSpacing/>
      <w:ind w:left="720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Normal (Web)"/>
    <w:basedOn w:val="812"/>
    <w:semiHidden/>
    <w:unhideWhenUsed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17" w:customStyle="1">
    <w:name w:val="FR1"/>
    <w:pPr>
      <w:ind w:left="3840"/>
      <w:spacing w:before="20" w:after="0" w:line="240" w:lineRule="auto"/>
      <w:widowControl w:val="off"/>
    </w:pPr>
    <w:rPr>
      <w:rFonts w:ascii="Times New Roman" w:hAnsi="Times New Roman" w:eastAsia="Arial" w:cs="Times New Roman"/>
      <w:sz w:val="20"/>
      <w:szCs w:val="20"/>
      <w:lang w:eastAsia="ar-SA"/>
    </w:rPr>
  </w:style>
  <w:style w:type="paragraph" w:styleId="818" w:customStyle="1">
    <w:name w:val="FR3"/>
    <w:pPr>
      <w:ind w:left="1080"/>
      <w:spacing w:before="80" w:after="0" w:line="240" w:lineRule="auto"/>
      <w:widowControl w:val="off"/>
    </w:pPr>
    <w:rPr>
      <w:rFonts w:ascii="Times New Roman" w:hAnsi="Times New Roman" w:eastAsia="Arial" w:cs="Times New Roman"/>
      <w:b/>
      <w:sz w:val="20"/>
      <w:szCs w:val="20"/>
      <w:lang w:eastAsia="ar-SA"/>
    </w:rPr>
  </w:style>
  <w:style w:type="paragraph" w:styleId="819" w:customStyle="1">
    <w:name w:val="FR2"/>
    <w:pPr>
      <w:ind w:left="2560"/>
      <w:spacing w:before="140" w:after="0" w:line="240" w:lineRule="auto"/>
      <w:widowControl w:val="off"/>
    </w:pPr>
    <w:rPr>
      <w:rFonts w:ascii="Arial" w:hAnsi="Arial" w:eastAsia="Arial" w:cs="Times New Roman"/>
      <w:b/>
      <w:sz w:val="48"/>
      <w:szCs w:val="20"/>
      <w:lang w:eastAsia="ar-SA"/>
    </w:rPr>
  </w:style>
  <w:style w:type="paragraph" w:styleId="820" w:customStyle="1">
    <w:name w:val="FR4"/>
    <w:pPr>
      <w:spacing w:before="420" w:after="0" w:line="240" w:lineRule="auto"/>
      <w:widowControl w:val="off"/>
    </w:pPr>
    <w:rPr>
      <w:rFonts w:ascii="Arial" w:hAnsi="Arial" w:eastAsia="Arial" w:cs="Times New Roman"/>
      <w:b/>
      <w:sz w:val="18"/>
      <w:szCs w:val="20"/>
      <w:lang w:eastAsia="ar-SA"/>
    </w:rPr>
  </w:style>
  <w:style w:type="paragraph" w:styleId="821">
    <w:name w:val="Balloon Text"/>
    <w:basedOn w:val="812"/>
    <w:link w:val="8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2" w:customStyle="1">
    <w:name w:val="Текст выноски Знак"/>
    <w:basedOn w:val="813"/>
    <w:link w:val="821"/>
    <w:uiPriority w:val="99"/>
    <w:semiHidden/>
    <w:rPr>
      <w:rFonts w:ascii="Tahoma" w:hAnsi="Tahoma" w:cs="Tahoma"/>
      <w:sz w:val="16"/>
      <w:szCs w:val="16"/>
    </w:rPr>
  </w:style>
  <w:style w:type="paragraph" w:styleId="82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2021-10-19T11:32:00Z</dcterms:created>
  <dcterms:modified xsi:type="dcterms:W3CDTF">2024-08-15T05:24:52Z</dcterms:modified>
</cp:coreProperties>
</file>