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ОБЪЕКТЫ ТУРИЗМА В ГОРОДСКОМ ОКРУГЕ ГОРОД ШАРЬЯ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РАЗМЕЩЕНИЯ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4823"/>
        <w:gridCol w:w="2264"/>
      </w:tblGrid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электронная почта,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размещения в сутки,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max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Гостиница «Шарья»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Чапаева, д. 13,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(49449) 5-10-10;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8-910-805-98-44;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:</w:t>
            </w:r>
            <w:hyperlink r:id="rId8" w:tooltip="mailto: sharya-hotel@mail.ru" w:history="1">
              <w:r>
                <w:rPr>
                  <w:rStyle w:val="836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 sharya-hotel@mail.ru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сайт - </w:t>
            </w:r>
            <w:hyperlink r:id="rId9" w:tooltip="http://sharya-hotel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http://sharya-hotel.ru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1100/3500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(завтрак включен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Гостиница «Велес»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Вокзальная, д. 29-а,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8-910-953-32-00;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8-910-376-19-18;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: gost.veles@yandex.ru;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сайт - gostinitsa-sharya.ru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1100/2200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Хостел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"Карандаш"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Ленина, д.85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8-920-648-85-06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900/2500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«Гостевой дом»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Садовая, д. 15,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8-910-195-55-00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1600/3200 руб.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Гостинично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-развлекательный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"Тихий уголок"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д. 137 "А"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тел. 8 (49449) 50019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8-910-194-05-05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сайт - </w:t>
            </w:r>
            <w:hyperlink r:id="rId10" w:tooltip="https://sharya-otel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https://sharya-otel.ru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2000/3500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(завтрак включен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стоимость)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52"/>
        </w:trPr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Загородный комплекс «Нью-Ветлуга-Парк»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Шарьинский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район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км. от г. Шарья)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Загородный комплекс «Нью-Ветлуга-Парк»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+7 910 199 29-90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Сайт - </w:t>
            </w:r>
            <w:hyperlink r:id="rId11" w:tooltip="http://vetluga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http://vetluga.ru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3500/5000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tabs>
          <w:tab w:val="left" w:pos="291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tabs>
          <w:tab w:val="left" w:pos="291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tabs>
          <w:tab w:val="left" w:pos="2911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ПИТАНИЯ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911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>
        <w:trPr>
          <w:trHeight w:val="424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"Чарли"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Ленина, д. 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2" w:tooltip="https://vk.com/charlie_sharya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https://vk.com/charlie_sharya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0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«Хуторок»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Промышленная, д.9 , Октябрьская , 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5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"Европа"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Чапаева, д. 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Пиццерия «Верона»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ул.50 лет Советской власти, д.3, стр.2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7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«Новый Город»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Промышленная, д.4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0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"Башня"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 д. 31 «А»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80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"Жирная утка"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п. Ветлужский, ул. Рабочая, д.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8-910-804-49-43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s://vk.com/kafeytka?from=quick_search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https://vk.com/kafeytka?from=quick_search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"Добрая столовая"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Вокзальная, д.33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10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Закусочная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Три шмеля»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пос. Ветлужский, ул. Молодежная д.47 «Б»,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4" w:tooltip="https://vk.com/kafeytka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</w:r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https://vk.com/public201949455</w:t>
              </w:r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"FENEK" ROLLS &amp; PIZZA|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ШАРЬЯ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50-летия Советской власти, д. 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5" w:tooltip="https://vk.com/rolls_pizza_fenek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https://vk.com/rolls_pizza_fenek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4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"В моменте"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Ленина, Городской парк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lang w:eastAsia="ru-RU"/>
              </w:rPr>
              <w:t xml:space="preserve">8</w:t>
            </w:r>
            <w:hyperlink r:id="rId16" w:tooltip="https://vk.com/away.php?to=tel%3A%2B7%20(915)%20905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 -915- 905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36-36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4472c4" w:themeColor="accent5"/>
                <w:sz w:val="24"/>
                <w:szCs w:val="24"/>
                <w:u w:val="single"/>
                <w:lang w:eastAsia="ru-RU"/>
              </w:rPr>
              <w:t xml:space="preserve">https://vk.com/v_momente_sharya</w:t>
            </w:r>
            <w:r>
              <w:rPr>
                <w:rFonts w:ascii="Times New Roman" w:hAnsi="Times New Roman" w:eastAsia="Times New Roman" w:cs="Times New Roman"/>
                <w:color w:val="4472c4" w:themeColor="accent5"/>
                <w:sz w:val="24"/>
                <w:szCs w:val="24"/>
                <w:u w:val="singl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4"/>
        </w:trPr>
        <w:tc>
          <w:tcPr>
            <w:tcW w:w="368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Кафе «Клюква»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Ивана Шатрова, д.18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8-915-904-77-84,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hyperlink r:id="rId17" w:tooltip="https://vk.com/club73808085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</w:t>
              </w:r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val="en-US"/>
                </w:rPr>
                <w:t xml:space="preserve">public208649582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tabs>
          <w:tab w:val="left" w:pos="291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ДОСУГА И РАЗВЛЕЧЕНИЯ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980"/>
        <w:gridCol w:w="4532"/>
      </w:tblGrid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контактный телефон,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предоставляемых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80"/>
        </w:trPr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«Культурно-концертный центр «Ветлужский»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пос. Ветлужский,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Центральная, д. 26;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тел. (49449) 5-72-18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8" w:tooltip="https://vkkc.kst.muzkult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https://vkkc.kst.muzkult.ru/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агиттеатр «Поиск», народный театр «Современник», студии эстрадной и авторской песни, хореографический коллектив. Городские мероприятия и праздники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21"/>
        </w:trPr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 Досуга»,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Кинотеатр "Северный"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Октябрьская, д. 8;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тел. +7 (910) 957-19-81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9" w:tooltip="https://gck-sharya.kst.muzkult.ru/kinoafischa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https://gck-sharya.kst.muzkult.ru/kinoafischa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Вокальная студия, хореографический коллектив,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хор ветеранов, молодежные объединения и коллективы. Городские мероприятия и праздники. Кино.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«Городской 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Ленина;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тел. 8-910-808-77-30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0" w:tooltip="http://parksharya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http://parksharya.ru/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аттракционов. Событийные массовые мероприятия.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зимнее время – лыжная трасса. На территории парка – детская игровая площадка.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летнее время – волейбольная площадка.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Действует экспозиция лесоперерабатывающей техники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КУЛЬТУРНО-ПОЗНАВАТЕЛЬНОГО ТУРИЗМА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40" w:type="dxa"/>
        <w:tblLayout w:type="fixed"/>
        <w:tblLook w:val="04A0" w:firstRow="1" w:lastRow="0" w:firstColumn="1" w:lastColumn="0" w:noHBand="0" w:noVBand="1"/>
      </w:tblPr>
      <w:tblGrid>
        <w:gridCol w:w="2551"/>
        <w:gridCol w:w="2547"/>
        <w:gridCol w:w="4542"/>
      </w:tblGrid>
      <w:tr>
        <w:trPr/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Адрес, контактный телефон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Шарьинский филиал ОГБУК «Костромской государственный историко-архитектурный и художественный музей- заповедник»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Октябрьская,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1" w:tooltip="http://kosmuseum.ru/filials/sharinskiy-kraevedcheskiy-muzey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http://kosmuseum.ru/filials/sharinskiy-kraevedcheskiy-muzey/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2" w:tooltip="https://vk.com/public194315295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https://vk.com/public194315295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 15 ноября 1970 года как филиал Костромского государственного объединенного историко-архитектурного музея-заповедника.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1978 году в музее были построены 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кспозиции, раскрывающие историю края. В 1992 году в связи с возрождением православия музей был переведен в ныне занимаемое здание. Была построена экспозиция отдела природы «Животный мир нашего края» и выставка «Шарьинцы в годы Великой Отечественной войны».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сегодня в музее имеется художественный проект экспозиции «Жизнь и быт крестьян Ветлужского уезда конца 19- начала 20 века. Строительство железной дороги. Основание г. Шарьи», который был изготовлен в 2002 году.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Фонды музея составляют 8000 предметов, в т. ч. 5500 – основного фонда. В основном, это предметы,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раскрывающие историю развития лесной и деревообрабатывающей промышленности края, развитие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железнодорожного узла, легкой промышленности, здравоохранения, просвещения и социально-культурной сферы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Святителя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Николая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Ленина, д. 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3" w:tooltip="http://www.nikolaos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http://www.nikolaos.ru/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возрожден в 2005 году. Данный храм является центром всего православия городского округа город Шарья. В городе имеются также и другие храмы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народной культуры «Светлица»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пос. Ветлужский,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Чайковского,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3,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тел. 8 (49449)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5-50-80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4" w:tooltip="https://svetlytsa.kst.muzkult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https://svetlytsa.kst.muzkult.ru/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создан в 1996 году для развития обрядов и ремёсел, организации и проведения русских народных праздников.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Центре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работают следующие кружки и студии: Хохломская роспись,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Резьба по дереву, Фольклорный ансамбль, Народна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игрушка, Тестопластика,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  обработка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дерева,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Плетение из бересты, Ткачество,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Кукольный театр.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Существует музей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СПОРТИВНОГО ТУРИЗМА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>
        <w:trPr/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факс, 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46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 "Спортивная 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олимпийского резерва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(лыжная база)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Радищева, д. 2;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(49449) 5-11-50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80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 "Спортивная 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олимпийского резерва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(легкоатлетический манеж, восстановительный центр)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пос. Ветлужский,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 Центральная, д.24а;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(49449) 5-71-13;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sshor_sharya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@ 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25" w:tooltip="https://vk.com/id581570808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https://vk.com/id581570808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6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клуб «Тонус»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Чапаева, д. 32-а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53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клуб "Пульс"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Ив. Шатрова, д. 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87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загородном комплексе                      «Нью-Ветлуга-Парк»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Шарьинский </w:t>
            </w:r>
            <w:r>
              <w:rPr>
                <w:rFonts w:ascii="Times New Roman" w:hAnsi="Times New Roman" w:cs="Times New Roman"/>
              </w:rPr>
              <w:t xml:space="preserve">район (6 км. от г. Шарья)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Загородный комплекс «Нью-Ветлуга-Парк»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(915) 926-70-88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Сайт - </w:t>
            </w:r>
            <w:hyperlink r:id="rId26" w:tooltip="https://vetluga.ru/fok/" w:history="1">
              <w:r>
                <w:rPr>
                  <w:rStyle w:val="836"/>
                  <w:rFonts w:ascii="Times New Roman" w:hAnsi="Times New Roman" w:cs="Times New Roman"/>
                </w:rPr>
                <w:t xml:space="preserve">https://vetluga.ru/fok/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ОБЪЕКТЫ ЭКОЛОГИЧЕСКОГО ТУРИЗМА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>
        <w:trPr/>
        <w:tc>
          <w:tcPr>
            <w:tcW w:w="3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Загородный комплекс            «Нью-Ветлуга-Парк»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Шарья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Загородный комплекс            «Нью-Ветлуга-Парк»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озеро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Калмово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+7 910 199 29-90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Сайт - </w:t>
            </w:r>
            <w:hyperlink r:id="rId27" w:tooltip="http://vetluga.ru/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http://vetluga.ru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Туристическая база расположена вблизи озера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Калмово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Из-за удаленности от города, зеленой местности – место имеет чистый свежий воздух. Посетители могут разместиться в уютных домиках. Особой популярностью пользуются катания на лошадях. На территории базы существует баня, сауна.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уютное кафе. Организуется комплексное питание. Для зимнего времени – горки, лыжные трассы. Существует возможность для организации рыбалки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ЛЕЧЕБНО-ОЗДОРОВИТЕЛЬНОГО ТУРИЗМА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34" w:type="dxa"/>
        <w:tblLook w:val="04A0" w:firstRow="1" w:lastRow="0" w:firstColumn="1" w:lastColumn="0" w:noHBand="0" w:noVBand="1"/>
      </w:tblPr>
      <w:tblGrid>
        <w:gridCol w:w="2405"/>
        <w:gridCol w:w="3115"/>
        <w:gridCol w:w="4114"/>
      </w:tblGrid>
      <w:tr>
        <w:trPr/>
        <w:tc>
          <w:tcPr>
            <w:tcW w:w="24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факс, 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1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предоставляемых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Санаторий-профилакторий «Шарьядрев»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пос. Ветлужский,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Садовая,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12,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(49449) 5-64-66;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5-56-76;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profil@cosnet.ru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1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системы орган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кровообращения, органов пищеварения, дыхания, нервной системы, эндокринной системы, опорно-двигательного аппарата. Сауна, баня, закрытый бассейн, спортивный зал, тренажерный зал, бильярд. Диетическое питание. Наличие библиотеки, детская игровая комната.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ОБЪЕКТЫ ПАЛОМНИЧЕСКОГО ТУРИЗМА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40" w:type="dxa"/>
        <w:tblLook w:val="04A0" w:firstRow="1" w:lastRow="0" w:firstColumn="1" w:lastColumn="0" w:noHBand="0" w:noVBand="1"/>
      </w:tblPr>
      <w:tblGrid>
        <w:gridCol w:w="4672"/>
        <w:gridCol w:w="4968"/>
      </w:tblGrid>
      <w:tr>
        <w:trPr/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факс, 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8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Святителя Николая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Ленина, д. 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32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Варнавы Ветлужского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Карла Маркса, д. 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6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Цесаревича Алексея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ул. П. Морозова, д.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14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Храм в честь Федоровской Иконы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Божьей матери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 пос. Ветлужский,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Победы, д.65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2d05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ТУРИСТИЧЕСКИЕ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ОПЕРАТОРЫ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9668" w:type="dxa"/>
        <w:tblLook w:val="04A0" w:firstRow="1" w:lastRow="0" w:firstColumn="1" w:lastColumn="0" w:noHBand="0" w:noVBand="1"/>
      </w:tblPr>
      <w:tblGrid>
        <w:gridCol w:w="3681"/>
        <w:gridCol w:w="5987"/>
      </w:tblGrid>
      <w:tr>
        <w:trPr/>
        <w:tc>
          <w:tcPr>
            <w:tcW w:w="3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Адрес, контактный телефон, факс,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9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«Регион-тур»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Октябрьская, д. 22,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(49449) 5-03-03, </w:t>
            </w:r>
            <w:hyperlink r:id="rId28" w:tooltip="mailto:regiontur@mail.ru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regiontur@mail.ru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48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«Лия-тур»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9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Шарья, ул. Октябрьская, д. 22,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8-910-191-21-22, </w:t>
            </w:r>
            <w:hyperlink r:id="rId29" w:tooltip="mailto:lia-tour@mail.ru" w:history="1">
              <w:r>
                <w:rPr>
                  <w:rFonts w:ascii="Times New Roman" w:hAnsi="Times New Roman" w:eastAsia="Times New Roman" w:cs="Times New Roman"/>
                  <w:color w:val="417eb6"/>
                  <w:sz w:val="24"/>
                  <w:szCs w:val="24"/>
                  <w:u w:val="single"/>
                  <w:lang w:eastAsia="ru-RU"/>
                </w:rPr>
                <w:t xml:space="preserve">lia-tour@mail.ru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568" w:right="566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rmal (Web)"/>
    <w:basedOn w:val="83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>
    <w:name w:val="Strong"/>
    <w:basedOn w:val="831"/>
    <w:uiPriority w:val="22"/>
    <w:qFormat/>
    <w:rPr>
      <w:b/>
      <w:bCs/>
    </w:rPr>
  </w:style>
  <w:style w:type="character" w:styleId="836">
    <w:name w:val="Hyperlink"/>
    <w:basedOn w:val="831"/>
    <w:uiPriority w:val="99"/>
    <w:unhideWhenUsed/>
    <w:rPr>
      <w:color w:val="0000ff"/>
      <w:u w:val="single"/>
    </w:rPr>
  </w:style>
  <w:style w:type="paragraph" w:styleId="837" w:customStyle="1">
    <w:name w:val="page_name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customStyle="1">
    <w:name w:val="ms-rtefontsize-4"/>
    <w:basedOn w:val="831"/>
  </w:style>
  <w:style w:type="table" w:styleId="839">
    <w:name w:val="Table Grid"/>
    <w:basedOn w:val="83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&#160;sharya-hotel@mail.ru" TargetMode="External"/><Relationship Id="rId9" Type="http://schemas.openxmlformats.org/officeDocument/2006/relationships/hyperlink" Target="http://sharya-hotel.ru/" TargetMode="External"/><Relationship Id="rId10" Type="http://schemas.openxmlformats.org/officeDocument/2006/relationships/hyperlink" Target="https://sharya-otel.ru/" TargetMode="External"/><Relationship Id="rId11" Type="http://schemas.openxmlformats.org/officeDocument/2006/relationships/hyperlink" Target="http://vetluga.ru/" TargetMode="External"/><Relationship Id="rId12" Type="http://schemas.openxmlformats.org/officeDocument/2006/relationships/hyperlink" Target="https://vk.com/charlie_sharya" TargetMode="External"/><Relationship Id="rId13" Type="http://schemas.openxmlformats.org/officeDocument/2006/relationships/hyperlink" Target="https://vk.com/kafeytka?from=quick_search" TargetMode="External"/><Relationship Id="rId14" Type="http://schemas.openxmlformats.org/officeDocument/2006/relationships/hyperlink" Target="https://vk.com/kafeytka" TargetMode="External"/><Relationship Id="rId15" Type="http://schemas.openxmlformats.org/officeDocument/2006/relationships/hyperlink" Target="https://vk.com/rolls_pizza_fenek" TargetMode="External"/><Relationship Id="rId16" Type="http://schemas.openxmlformats.org/officeDocument/2006/relationships/hyperlink" Target="https://vk.com/away.php?to=tel%3A%2B7%20(915)%20905" TargetMode="External"/><Relationship Id="rId17" Type="http://schemas.openxmlformats.org/officeDocument/2006/relationships/hyperlink" Target="https://vk.com/club73808085" TargetMode="External"/><Relationship Id="rId18" Type="http://schemas.openxmlformats.org/officeDocument/2006/relationships/hyperlink" Target="https://vkkc.kst.muzkult.ru/" TargetMode="External"/><Relationship Id="rId19" Type="http://schemas.openxmlformats.org/officeDocument/2006/relationships/hyperlink" Target="https://gck-sharya.kst.muzkult.ru/kinoafischa" TargetMode="External"/><Relationship Id="rId20" Type="http://schemas.openxmlformats.org/officeDocument/2006/relationships/hyperlink" Target="http://parksharya.ru/" TargetMode="External"/><Relationship Id="rId21" Type="http://schemas.openxmlformats.org/officeDocument/2006/relationships/hyperlink" Target="http://kosmuseum.ru/filials/sharinskiy-kraevedcheskiy-muzey/" TargetMode="External"/><Relationship Id="rId22" Type="http://schemas.openxmlformats.org/officeDocument/2006/relationships/hyperlink" Target="https://vk.com/public194315295" TargetMode="External"/><Relationship Id="rId23" Type="http://schemas.openxmlformats.org/officeDocument/2006/relationships/hyperlink" Target="http://www.nikolaos.ru/" TargetMode="External"/><Relationship Id="rId24" Type="http://schemas.openxmlformats.org/officeDocument/2006/relationships/hyperlink" Target="https://svetlytsa.kst.muzkult.ru/" TargetMode="External"/><Relationship Id="rId25" Type="http://schemas.openxmlformats.org/officeDocument/2006/relationships/hyperlink" Target="https://vk.com/id581570808" TargetMode="External"/><Relationship Id="rId26" Type="http://schemas.openxmlformats.org/officeDocument/2006/relationships/hyperlink" Target="https://vetluga.ru/fok/" TargetMode="External"/><Relationship Id="rId27" Type="http://schemas.openxmlformats.org/officeDocument/2006/relationships/hyperlink" Target="http://vetluga.ru/" TargetMode="External"/><Relationship Id="rId28" Type="http://schemas.openxmlformats.org/officeDocument/2006/relationships/hyperlink" Target="mailto:regiontur@mail.ru" TargetMode="External"/><Relationship Id="rId29" Type="http://schemas.openxmlformats.org/officeDocument/2006/relationships/hyperlink" Target="mailto:lia-tou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7</cp:revision>
  <dcterms:created xsi:type="dcterms:W3CDTF">2022-05-16T11:01:00Z</dcterms:created>
  <dcterms:modified xsi:type="dcterms:W3CDTF">2026-03-10T13:53:00Z</dcterms:modified>
</cp:coreProperties>
</file>