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8C" w:rsidRDefault="00C87BE7">
      <w:pPr>
        <w:pStyle w:val="a6"/>
        <w:spacing w:after="0"/>
        <w:jc w:val="center"/>
        <w:rPr>
          <w:lang w:val="ru-RU"/>
        </w:rPr>
      </w:pPr>
      <w:bookmarkStart w:id="0" w:name="_Hlk170476656"/>
      <w:bookmarkStart w:id="1" w:name="_Hlk172104434"/>
      <w:r>
        <w:rPr>
          <w:lang w:val="ru-RU"/>
        </w:rPr>
        <w:t>П</w:t>
      </w:r>
      <w:r w:rsidRPr="009E2F7F">
        <w:rPr>
          <w:lang w:val="ru-RU"/>
        </w:rPr>
        <w:t>РОТОКОЛ №</w:t>
      </w:r>
      <w:r>
        <w:rPr>
          <w:lang w:val="ru-RU"/>
        </w:rPr>
        <w:t xml:space="preserve"> </w:t>
      </w:r>
      <w:r w:rsidR="001C06DC">
        <w:rPr>
          <w:lang w:val="ru-RU"/>
        </w:rPr>
        <w:t>10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 w:rsidRPr="009E2F7F">
        <w:rPr>
          <w:lang w:val="ru-RU"/>
        </w:rPr>
        <w:t xml:space="preserve">заседания </w:t>
      </w:r>
      <w:r>
        <w:rPr>
          <w:rFonts w:eastAsia="Times New Roman"/>
          <w:bCs/>
          <w:lang w:val="ru-RU" w:eastAsia="ar-SA"/>
        </w:rPr>
        <w:t xml:space="preserve">Комиссии по соблюдению требований к служебному поведению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муниципальных служащих городского округа город Шарья,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замещающих должности муниципальной службы в органах местного самоуправления </w:t>
      </w:r>
    </w:p>
    <w:p w:rsidR="00980D8C" w:rsidRDefault="00C87BE7">
      <w:pPr>
        <w:pStyle w:val="a6"/>
        <w:spacing w:after="0"/>
        <w:jc w:val="center"/>
        <w:rPr>
          <w:lang w:val="ru-RU"/>
        </w:rPr>
      </w:pPr>
      <w:r>
        <w:rPr>
          <w:rFonts w:eastAsia="Times New Roman"/>
          <w:bCs/>
          <w:lang w:val="ru-RU" w:eastAsia="ar-SA"/>
        </w:rPr>
        <w:t>городского округа город Шарья и урегулированию конфликта интересов</w:t>
      </w:r>
      <w:r>
        <w:rPr>
          <w:lang w:val="ru-RU"/>
        </w:rPr>
        <w:t xml:space="preserve">       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</w:p>
    <w:p w:rsidR="00980D8C" w:rsidRDefault="001C06DC">
      <w:pPr>
        <w:pStyle w:val="a6"/>
        <w:spacing w:after="0" w:line="100" w:lineRule="atLeast"/>
        <w:jc w:val="right"/>
        <w:rPr>
          <w:lang w:val="ru-RU"/>
        </w:rPr>
      </w:pPr>
      <w:r>
        <w:rPr>
          <w:lang w:val="ru-RU"/>
        </w:rPr>
        <w:t>0</w:t>
      </w:r>
      <w:r w:rsidR="00F9240F">
        <w:rPr>
          <w:lang w:val="ru-RU"/>
        </w:rPr>
        <w:t>8</w:t>
      </w:r>
      <w:r>
        <w:rPr>
          <w:lang w:val="ru-RU"/>
        </w:rPr>
        <w:t xml:space="preserve"> августа</w:t>
      </w:r>
      <w:r w:rsidR="00C87BE7">
        <w:rPr>
          <w:lang w:val="ru-RU"/>
        </w:rPr>
        <w:t xml:space="preserve"> </w:t>
      </w:r>
      <w:r w:rsidR="00C87BE7" w:rsidRPr="009E2F7F">
        <w:rPr>
          <w:lang w:val="ru-RU"/>
        </w:rPr>
        <w:t>20</w:t>
      </w:r>
      <w:r w:rsidR="00C87BE7">
        <w:rPr>
          <w:lang w:val="ru-RU"/>
        </w:rPr>
        <w:t>2</w:t>
      </w:r>
      <w:r w:rsidR="009E2F7F">
        <w:rPr>
          <w:lang w:val="ru-RU"/>
        </w:rPr>
        <w:t>4</w:t>
      </w:r>
      <w:r w:rsidR="00C87BE7" w:rsidRPr="009E2F7F">
        <w:rPr>
          <w:lang w:val="ru-RU"/>
        </w:rPr>
        <w:t xml:space="preserve"> года </w:t>
      </w:r>
    </w:p>
    <w:p w:rsidR="00980D8C" w:rsidRPr="00F9072A" w:rsidRDefault="00C87BE7">
      <w:pPr>
        <w:pStyle w:val="a6"/>
        <w:spacing w:after="0"/>
        <w:jc w:val="center"/>
        <w:rPr>
          <w:lang w:val="ru-RU"/>
        </w:rPr>
      </w:pPr>
      <w:r w:rsidRPr="009E2F7F">
        <w:rPr>
          <w:lang w:val="ru-RU"/>
        </w:rPr>
        <w:t xml:space="preserve">ПРЕДСЕДАТЕЛЬСТВОВАЛ                                                                                                                            </w:t>
      </w:r>
      <w:r>
        <w:rPr>
          <w:lang w:val="ru-RU"/>
        </w:rPr>
        <w:t>ГЛАВ</w:t>
      </w:r>
      <w:r w:rsidR="00733186">
        <w:rPr>
          <w:lang w:val="ru-RU"/>
        </w:rPr>
        <w:t>А</w:t>
      </w:r>
      <w:r w:rsidRPr="00F9072A">
        <w:rPr>
          <w:lang w:val="ru-RU"/>
        </w:rPr>
        <w:t xml:space="preserve"> ГОРОДСКОГО ОКРУГА ГОРОД ШАРЬЯ</w:t>
      </w:r>
    </w:p>
    <w:p w:rsidR="00980D8C" w:rsidRPr="00F9072A" w:rsidRDefault="00C87BE7">
      <w:pPr>
        <w:pStyle w:val="a6"/>
        <w:spacing w:after="0"/>
        <w:jc w:val="center"/>
        <w:rPr>
          <w:lang w:val="ru-RU"/>
        </w:rPr>
      </w:pPr>
      <w:r w:rsidRPr="00F9072A">
        <w:rPr>
          <w:lang w:val="ru-RU"/>
        </w:rPr>
        <w:t xml:space="preserve"> </w:t>
      </w:r>
      <w:r w:rsidR="00733186">
        <w:rPr>
          <w:lang w:val="ru-RU"/>
        </w:rPr>
        <w:t>УДАЛОВА Л.И.</w:t>
      </w:r>
    </w:p>
    <w:p w:rsidR="00980D8C" w:rsidRPr="00F9072A" w:rsidRDefault="00980D8C">
      <w:pPr>
        <w:pStyle w:val="a6"/>
        <w:spacing w:after="0"/>
        <w:ind w:left="-142"/>
        <w:rPr>
          <w:sz w:val="16"/>
          <w:szCs w:val="16"/>
          <w:lang w:val="ru-RU"/>
        </w:rPr>
      </w:pPr>
    </w:p>
    <w:p w:rsidR="00980D8C" w:rsidRPr="00F9072A" w:rsidRDefault="00C87BE7">
      <w:pPr>
        <w:pStyle w:val="a6"/>
        <w:spacing w:after="0"/>
        <w:ind w:left="-142"/>
        <w:rPr>
          <w:lang w:val="ru-RU"/>
        </w:rPr>
      </w:pPr>
      <w:r w:rsidRPr="00F9072A">
        <w:rPr>
          <w:lang w:val="ru-RU"/>
        </w:rPr>
        <w:t>Присутствовали:</w:t>
      </w:r>
    </w:p>
    <w:p w:rsidR="00980D8C" w:rsidRPr="00F9072A" w:rsidRDefault="00980D8C">
      <w:pPr>
        <w:pStyle w:val="a6"/>
        <w:spacing w:after="0"/>
        <w:ind w:left="-142"/>
        <w:rPr>
          <w:lang w:val="ru-RU"/>
        </w:rPr>
      </w:pPr>
    </w:p>
    <w:tbl>
      <w:tblPr>
        <w:tblW w:w="1006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653"/>
      </w:tblGrid>
      <w:tr w:rsidR="00F9072A" w:rsidRPr="00F9240F" w:rsidTr="00733186">
        <w:trPr>
          <w:trHeight w:val="483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0D8C" w:rsidRPr="00F9072A" w:rsidRDefault="00733186">
            <w:pPr>
              <w:pStyle w:val="aff0"/>
              <w:jc w:val="both"/>
              <w:rPr>
                <w:lang w:val="ru-RU"/>
              </w:rPr>
            </w:pPr>
            <w:proofErr w:type="spellStart"/>
            <w:r w:rsidRPr="001C74E8">
              <w:rPr>
                <w:lang w:val="ru-RU"/>
              </w:rPr>
              <w:t>Цапаева</w:t>
            </w:r>
            <w:proofErr w:type="spellEnd"/>
            <w:r w:rsidR="001C06DC">
              <w:rPr>
                <w:lang w:val="ru-RU"/>
              </w:rPr>
              <w:t xml:space="preserve"> </w:t>
            </w:r>
            <w:r w:rsidRPr="001C74E8">
              <w:rPr>
                <w:lang w:val="ru-RU"/>
              </w:rPr>
              <w:t xml:space="preserve">Е.В.      </w:t>
            </w:r>
            <w:r>
              <w:rPr>
                <w:lang w:val="ru-RU"/>
              </w:rPr>
              <w:t xml:space="preserve">         -</w:t>
            </w:r>
            <w:r w:rsidRPr="001C74E8">
              <w:rPr>
                <w:lang w:val="ru-RU"/>
              </w:rPr>
              <w:t xml:space="preserve">    </w:t>
            </w:r>
            <w:r w:rsidRPr="00F9072A">
              <w:rPr>
                <w:lang w:val="ru-RU"/>
              </w:rPr>
              <w:t xml:space="preserve"> </w:t>
            </w:r>
            <w:r w:rsidRPr="001C74E8">
              <w:rPr>
                <w:lang w:val="ru-RU"/>
              </w:rPr>
              <w:t xml:space="preserve"> </w:t>
            </w:r>
            <w:r w:rsidR="00C87BE7" w:rsidRPr="00F9072A">
              <w:rPr>
                <w:lang w:val="ru-RU"/>
              </w:rPr>
              <w:t xml:space="preserve">                 </w:t>
            </w:r>
          </w:p>
          <w:p w:rsidR="00980D8C" w:rsidRPr="00F9072A" w:rsidRDefault="00980D8C">
            <w:pPr>
              <w:pStyle w:val="aff0"/>
              <w:jc w:val="both"/>
              <w:rPr>
                <w:lang w:val="ru-RU"/>
              </w:rPr>
            </w:pPr>
          </w:p>
          <w:p w:rsidR="00980D8C" w:rsidRPr="00F9072A" w:rsidRDefault="00C87BE7">
            <w:pPr>
              <w:pStyle w:val="aff0"/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 xml:space="preserve">Крохина О.Н.            </w:t>
            </w:r>
            <w:r w:rsidRPr="00F9072A">
              <w:t>-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0D8C" w:rsidRPr="00F9072A" w:rsidRDefault="00733186" w:rsidP="001C06DC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733186">
              <w:rPr>
                <w:lang w:val="ru-RU"/>
              </w:rPr>
              <w:t>аведующий юридическим отделом администрации городского округа город Шарья</w:t>
            </w:r>
            <w:r w:rsidR="00C87BE7" w:rsidRPr="00F9072A">
              <w:rPr>
                <w:lang w:val="ru-RU"/>
              </w:rPr>
              <w:t>, заместитель председателя комиссии;</w:t>
            </w:r>
          </w:p>
          <w:p w:rsidR="00980D8C" w:rsidRPr="00F9072A" w:rsidRDefault="00C87BE7" w:rsidP="001C06DC">
            <w:pPr>
              <w:pStyle w:val="aff0"/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>управляющий делами администрации городского округа город Шарья, секретарь комиссии;</w:t>
            </w:r>
          </w:p>
        </w:tc>
      </w:tr>
      <w:tr w:rsidR="00F9072A" w:rsidRPr="00F9240F" w:rsidTr="00733186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0D8C" w:rsidRPr="00F9072A" w:rsidRDefault="00C87BE7">
            <w:pPr>
              <w:pStyle w:val="aff0"/>
              <w:ind w:hanging="15"/>
              <w:jc w:val="both"/>
              <w:rPr>
                <w:lang w:val="ru-RU"/>
              </w:rPr>
            </w:pPr>
            <w:proofErr w:type="spellStart"/>
            <w:r w:rsidRPr="00F9072A">
              <w:rPr>
                <w:lang w:val="ru-RU"/>
              </w:rPr>
              <w:t>Четверикова</w:t>
            </w:r>
            <w:proofErr w:type="spellEnd"/>
            <w:r w:rsidRPr="00F9072A">
              <w:rPr>
                <w:lang w:val="ru-RU"/>
              </w:rPr>
              <w:t xml:space="preserve"> Е.Ю. </w:t>
            </w:r>
            <w:r w:rsidR="008109D6" w:rsidRPr="00F9072A">
              <w:rPr>
                <w:lang w:val="ru-RU"/>
              </w:rPr>
              <w:t xml:space="preserve"> </w:t>
            </w:r>
            <w:r w:rsidRPr="00F9072A">
              <w:rPr>
                <w:lang w:val="ru-RU"/>
              </w:rPr>
              <w:t xml:space="preserve">  -</w:t>
            </w:r>
          </w:p>
          <w:p w:rsidR="00980D8C" w:rsidRPr="00F9072A" w:rsidRDefault="00980D8C">
            <w:pPr>
              <w:pStyle w:val="aff0"/>
              <w:ind w:hanging="15"/>
              <w:jc w:val="both"/>
              <w:rPr>
                <w:lang w:val="ru-RU"/>
              </w:rPr>
            </w:pPr>
          </w:p>
          <w:p w:rsidR="00980D8C" w:rsidRPr="00F9072A" w:rsidRDefault="00980D8C">
            <w:pPr>
              <w:pStyle w:val="aff0"/>
              <w:jc w:val="both"/>
              <w:rPr>
                <w:lang w:val="ru-RU"/>
              </w:rPr>
            </w:pPr>
          </w:p>
          <w:p w:rsidR="009B34DD" w:rsidRPr="00F9072A" w:rsidRDefault="00390FE0">
            <w:pPr>
              <w:pStyle w:val="aff0"/>
              <w:jc w:val="both"/>
              <w:rPr>
                <w:lang w:val="ru-RU"/>
              </w:rPr>
            </w:pPr>
            <w:proofErr w:type="spellStart"/>
            <w:r w:rsidRPr="00F9072A">
              <w:rPr>
                <w:lang w:val="ru-RU"/>
              </w:rPr>
              <w:t>Скоробогатых</w:t>
            </w:r>
            <w:proofErr w:type="spellEnd"/>
            <w:r w:rsidRPr="00F9072A">
              <w:rPr>
                <w:lang w:val="ru-RU"/>
              </w:rPr>
              <w:t xml:space="preserve"> О.А. </w:t>
            </w:r>
            <w:r w:rsidR="008109D6" w:rsidRPr="00F9072A">
              <w:rPr>
                <w:lang w:val="ru-RU"/>
              </w:rPr>
              <w:t>-</w:t>
            </w:r>
            <w:r w:rsidRPr="00F9072A">
              <w:rPr>
                <w:lang w:val="ru-RU"/>
              </w:rPr>
              <w:t xml:space="preserve"> </w:t>
            </w:r>
          </w:p>
          <w:p w:rsidR="00980D8C" w:rsidRPr="00F9072A" w:rsidRDefault="00980D8C">
            <w:pPr>
              <w:pStyle w:val="aff0"/>
              <w:jc w:val="both"/>
              <w:rPr>
                <w:lang w:val="ru-RU"/>
              </w:rPr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0FE0" w:rsidRPr="00F9072A" w:rsidRDefault="00C87BE7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Шарья;</w:t>
            </w:r>
            <w:r w:rsidR="00390FE0" w:rsidRPr="00F9072A">
              <w:rPr>
                <w:lang w:val="ru-RU"/>
              </w:rPr>
              <w:t xml:space="preserve"> </w:t>
            </w:r>
          </w:p>
          <w:p w:rsidR="009B34DD" w:rsidRPr="00F9072A" w:rsidRDefault="00390FE0" w:rsidP="009B34DD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>заведующий организационным отделом Думы городского округа город Шарья (по согласованию)</w:t>
            </w:r>
            <w:r w:rsidR="008109D6" w:rsidRPr="00F9072A">
              <w:rPr>
                <w:lang w:val="ru-RU"/>
              </w:rPr>
              <w:t>;</w:t>
            </w:r>
          </w:p>
        </w:tc>
      </w:tr>
      <w:tr w:rsidR="00F9072A" w:rsidRPr="00F9240F" w:rsidTr="00733186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4DD" w:rsidRPr="00F9072A" w:rsidRDefault="009B34DD" w:rsidP="009B34DD">
            <w:pPr>
              <w:pStyle w:val="aff0"/>
              <w:ind w:hanging="15"/>
              <w:rPr>
                <w:lang w:val="ru-RU"/>
              </w:rPr>
            </w:pPr>
            <w:proofErr w:type="spellStart"/>
            <w:r w:rsidRPr="00F9072A">
              <w:rPr>
                <w:lang w:val="ru-RU"/>
              </w:rPr>
              <w:t>Замураева</w:t>
            </w:r>
            <w:proofErr w:type="spellEnd"/>
            <w:r w:rsidRPr="00F9072A">
              <w:rPr>
                <w:lang w:val="ru-RU"/>
              </w:rPr>
              <w:t xml:space="preserve"> Т.В.   </w:t>
            </w:r>
            <w:r w:rsidR="008109D6" w:rsidRPr="00F9072A">
              <w:rPr>
                <w:lang w:val="ru-RU"/>
              </w:rPr>
              <w:t xml:space="preserve"> </w:t>
            </w:r>
            <w:r w:rsidRPr="00F9072A">
              <w:rPr>
                <w:lang w:val="ru-RU"/>
              </w:rPr>
              <w:t xml:space="preserve">   </w:t>
            </w:r>
            <w:r w:rsidR="008109D6" w:rsidRPr="00F9072A">
              <w:rPr>
                <w:lang w:val="ru-RU"/>
              </w:rPr>
              <w:t xml:space="preserve"> </w:t>
            </w:r>
            <w:r w:rsidRPr="00F9072A">
              <w:rPr>
                <w:lang w:val="ru-RU"/>
              </w:rPr>
              <w:t xml:space="preserve"> </w:t>
            </w:r>
            <w:r w:rsidR="008109D6" w:rsidRPr="00F9072A">
              <w:rPr>
                <w:lang w:val="ru-RU"/>
              </w:rPr>
              <w:t>-</w:t>
            </w:r>
          </w:p>
          <w:p w:rsidR="009B34DD" w:rsidRPr="00F9072A" w:rsidRDefault="009B34DD" w:rsidP="00F96278">
            <w:pPr>
              <w:pStyle w:val="aff0"/>
              <w:ind w:hanging="15"/>
              <w:jc w:val="both"/>
              <w:rPr>
                <w:lang w:val="ru-RU"/>
              </w:rPr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9D6" w:rsidRPr="00F9072A" w:rsidRDefault="009B34DD" w:rsidP="008109D6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>председатель Координационного Совета профсоюзов городского округа город Шарья (по согласованию)</w:t>
            </w:r>
            <w:r w:rsidR="008109D6" w:rsidRPr="00F9072A">
              <w:rPr>
                <w:lang w:val="ru-RU"/>
              </w:rPr>
              <w:t>;</w:t>
            </w:r>
          </w:p>
        </w:tc>
      </w:tr>
      <w:tr w:rsidR="00F9072A" w:rsidRPr="00F9240F" w:rsidTr="00733186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09D6" w:rsidRDefault="008109D6" w:rsidP="008109D6">
            <w:pPr>
              <w:pStyle w:val="aff0"/>
              <w:ind w:hanging="15"/>
              <w:rPr>
                <w:lang w:val="ru-RU"/>
              </w:rPr>
            </w:pPr>
            <w:r w:rsidRPr="00F9072A">
              <w:rPr>
                <w:lang w:val="ru-RU"/>
              </w:rPr>
              <w:t xml:space="preserve">Данилова Л.Б.          </w:t>
            </w:r>
            <w:r w:rsidR="00107ED2">
              <w:rPr>
                <w:lang w:val="ru-RU"/>
              </w:rPr>
              <w:t>–</w:t>
            </w:r>
            <w:r w:rsidRPr="00F9072A">
              <w:rPr>
                <w:lang w:val="ru-RU"/>
              </w:rPr>
              <w:t xml:space="preserve"> </w:t>
            </w:r>
          </w:p>
          <w:p w:rsidR="00107ED2" w:rsidRDefault="00107ED2" w:rsidP="008109D6">
            <w:pPr>
              <w:pStyle w:val="aff0"/>
              <w:ind w:hanging="15"/>
              <w:rPr>
                <w:lang w:val="ru-RU"/>
              </w:rPr>
            </w:pPr>
          </w:p>
          <w:p w:rsidR="00107ED2" w:rsidRPr="00F9072A" w:rsidRDefault="00107ED2" w:rsidP="008109D6">
            <w:pPr>
              <w:pStyle w:val="aff0"/>
              <w:ind w:hanging="15"/>
              <w:rPr>
                <w:lang w:val="ru-RU"/>
              </w:rPr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7ED2" w:rsidRDefault="008109D6" w:rsidP="008109D6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F9072A">
              <w:rPr>
                <w:lang w:val="ru-RU"/>
              </w:rPr>
              <w:t>председатель Общественного совета при главе городского округа город Шарья (по согласованию)</w:t>
            </w:r>
          </w:p>
          <w:p w:rsidR="00107ED2" w:rsidRPr="00F9072A" w:rsidRDefault="00107ED2" w:rsidP="008109D6">
            <w:pPr>
              <w:tabs>
                <w:tab w:val="left" w:pos="3900"/>
              </w:tabs>
              <w:jc w:val="both"/>
              <w:rPr>
                <w:lang w:val="ru-RU"/>
              </w:rPr>
            </w:pPr>
          </w:p>
        </w:tc>
      </w:tr>
    </w:tbl>
    <w:p w:rsidR="00980D8C" w:rsidRPr="00F9072A" w:rsidRDefault="00C87BE7">
      <w:pPr>
        <w:ind w:firstLine="567"/>
        <w:jc w:val="both"/>
        <w:rPr>
          <w:lang w:val="ru-RU"/>
        </w:rPr>
      </w:pPr>
      <w:r w:rsidRPr="00F9072A">
        <w:rPr>
          <w:lang w:val="ru-RU"/>
        </w:rPr>
        <w:t xml:space="preserve">Председательствующий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</w:t>
      </w:r>
    </w:p>
    <w:p w:rsidR="00980D8C" w:rsidRPr="00F9072A" w:rsidRDefault="00C87BE7">
      <w:pPr>
        <w:ind w:firstLine="567"/>
        <w:jc w:val="both"/>
        <w:rPr>
          <w:lang w:val="ru-RU"/>
        </w:rPr>
      </w:pPr>
      <w:r w:rsidRPr="00F9072A">
        <w:rPr>
          <w:lang w:val="ru-RU"/>
        </w:rPr>
        <w:t>Также предупреждает о том, что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80D8C" w:rsidRPr="00F9072A" w:rsidRDefault="00980D8C">
      <w:pPr>
        <w:ind w:firstLine="851"/>
        <w:jc w:val="both"/>
        <w:rPr>
          <w:lang w:val="ru-RU"/>
        </w:rPr>
      </w:pPr>
    </w:p>
    <w:p w:rsidR="00AF39B2" w:rsidRPr="00F9072A" w:rsidRDefault="00612BC1" w:rsidP="00612BC1">
      <w:pPr>
        <w:pStyle w:val="aff2"/>
        <w:spacing w:before="0" w:beforeAutospacing="0" w:after="0" w:afterAutospacing="0"/>
        <w:ind w:left="426"/>
        <w:jc w:val="center"/>
      </w:pPr>
      <w:r w:rsidRPr="00F9072A">
        <w:t>1.</w:t>
      </w:r>
      <w:r w:rsidR="00503F20" w:rsidRPr="00503F20">
        <w:t xml:space="preserve"> </w:t>
      </w:r>
      <w:r w:rsidR="00503F20">
        <w:t>О рассмотрении</w:t>
      </w:r>
      <w:r w:rsidR="00503F20">
        <w:rPr>
          <w:color w:val="000000"/>
        </w:rPr>
        <w:t xml:space="preserve"> уведомлений</w:t>
      </w:r>
      <w:r w:rsidR="00503F20">
        <w:rPr>
          <w:rFonts w:eastAsia="'Times New Roman', serif"/>
        </w:rPr>
        <w:t xml:space="preserve">, </w:t>
      </w:r>
      <w:r w:rsidR="00503F20">
        <w:t xml:space="preserve">поступивших в соответствии с </w:t>
      </w:r>
      <w:hyperlink r:id="rId7" w:history="1">
        <w:r w:rsidR="00503F20">
          <w:t>частью 4 статьи 12</w:t>
        </w:r>
      </w:hyperlink>
      <w:r w:rsidR="00503F20">
        <w:t xml:space="preserve"> Федерального закона от 25 декабря 2008 г. N 273-ФЗ "О противодействии коррупции" в администрацию городского округа город Шарья </w:t>
      </w:r>
      <w:r w:rsidR="00AF39B2" w:rsidRPr="00F9072A">
        <w:rPr>
          <w:bCs/>
          <w:lang w:eastAsia="ar-SA"/>
        </w:rPr>
        <w:t>______________________________________________________</w:t>
      </w:r>
      <w:r w:rsidR="00AF39B2" w:rsidRPr="00F9072A">
        <w:rPr>
          <w:b/>
          <w:bCs/>
          <w:lang w:eastAsia="ar-SA"/>
        </w:rPr>
        <w:t>____________________</w:t>
      </w:r>
    </w:p>
    <w:p w:rsidR="00AF39B2" w:rsidRPr="00F9072A" w:rsidRDefault="00AF39B2" w:rsidP="00AF39B2">
      <w:pPr>
        <w:pStyle w:val="a6"/>
        <w:spacing w:after="0"/>
        <w:jc w:val="center"/>
        <w:rPr>
          <w:rFonts w:eastAsia="Times New Roman"/>
          <w:lang w:val="ru-RU" w:eastAsia="ar-SA"/>
        </w:rPr>
      </w:pPr>
      <w:r w:rsidRPr="00F9072A">
        <w:rPr>
          <w:rFonts w:eastAsia="Times New Roman"/>
          <w:bCs/>
          <w:lang w:val="ru-RU" w:eastAsia="ar-SA"/>
        </w:rPr>
        <w:t xml:space="preserve"> (</w:t>
      </w:r>
      <w:proofErr w:type="spellStart"/>
      <w:r w:rsidR="001C74E8">
        <w:rPr>
          <w:rFonts w:eastAsia="Times New Roman"/>
          <w:bCs/>
          <w:lang w:val="ru-RU" w:eastAsia="ar-SA"/>
        </w:rPr>
        <w:t>Цапаева</w:t>
      </w:r>
      <w:proofErr w:type="spellEnd"/>
      <w:r w:rsidR="001C74E8">
        <w:rPr>
          <w:rFonts w:eastAsia="Times New Roman"/>
          <w:bCs/>
          <w:lang w:val="ru-RU" w:eastAsia="ar-SA"/>
        </w:rPr>
        <w:t xml:space="preserve"> Е</w:t>
      </w:r>
      <w:r w:rsidRPr="00F9072A">
        <w:rPr>
          <w:rFonts w:eastAsia="Times New Roman"/>
          <w:bCs/>
          <w:lang w:val="ru-RU" w:eastAsia="ar-SA"/>
        </w:rPr>
        <w:t>.В.)</w:t>
      </w:r>
    </w:p>
    <w:p w:rsidR="00AF39B2" w:rsidRPr="00F9240F" w:rsidRDefault="00AF39B2" w:rsidP="00AF39B2">
      <w:pPr>
        <w:pStyle w:val="a6"/>
        <w:tabs>
          <w:tab w:val="left" w:pos="690"/>
        </w:tabs>
        <w:spacing w:after="0"/>
        <w:jc w:val="both"/>
        <w:rPr>
          <w:lang w:val="ru-RU"/>
        </w:rPr>
      </w:pPr>
      <w:r w:rsidRPr="00F9072A">
        <w:rPr>
          <w:spacing w:val="-5"/>
          <w:lang w:val="ru-RU"/>
        </w:rPr>
        <w:tab/>
      </w:r>
      <w:r w:rsidRPr="00F9240F">
        <w:rPr>
          <w:spacing w:val="-5"/>
          <w:lang w:val="ru-RU"/>
        </w:rPr>
        <w:t xml:space="preserve">Информацию </w:t>
      </w:r>
      <w:proofErr w:type="spellStart"/>
      <w:r w:rsidR="001C74E8" w:rsidRPr="00F9240F">
        <w:rPr>
          <w:spacing w:val="-5"/>
          <w:lang w:val="ru-RU"/>
        </w:rPr>
        <w:t>Цапаевой</w:t>
      </w:r>
      <w:proofErr w:type="spellEnd"/>
      <w:r w:rsidR="001C74E8" w:rsidRPr="00F9240F">
        <w:rPr>
          <w:spacing w:val="-5"/>
          <w:lang w:val="ru-RU"/>
        </w:rPr>
        <w:t xml:space="preserve"> Е</w:t>
      </w:r>
      <w:r w:rsidR="003823EA" w:rsidRPr="00F9240F">
        <w:rPr>
          <w:spacing w:val="-5"/>
          <w:lang w:val="ru-RU"/>
        </w:rPr>
        <w:t>.В</w:t>
      </w:r>
      <w:r w:rsidRPr="00F9240F">
        <w:rPr>
          <w:spacing w:val="-5"/>
          <w:lang w:val="ru-RU"/>
        </w:rPr>
        <w:t xml:space="preserve">., </w:t>
      </w:r>
      <w:r w:rsidR="001C74E8" w:rsidRPr="00F9240F">
        <w:rPr>
          <w:spacing w:val="-5"/>
          <w:lang w:val="ru-RU"/>
        </w:rPr>
        <w:t xml:space="preserve">заместителя </w:t>
      </w:r>
      <w:r w:rsidRPr="00F9240F">
        <w:rPr>
          <w:spacing w:val="-5"/>
          <w:lang w:val="ru-RU"/>
        </w:rPr>
        <w:t>председателя</w:t>
      </w:r>
      <w:r w:rsidRPr="00F9240F">
        <w:rPr>
          <w:rFonts w:eastAsia="Times New Roman"/>
          <w:bCs/>
          <w:lang w:val="ru-RU" w:eastAsia="ar-SA"/>
        </w:rPr>
        <w:t xml:space="preserve"> комиссии, принять к сведению.</w:t>
      </w:r>
    </w:p>
    <w:p w:rsidR="00AF39B2" w:rsidRPr="00F9240F" w:rsidRDefault="00AF39B2" w:rsidP="00AF39B2">
      <w:pPr>
        <w:pStyle w:val="a6"/>
        <w:spacing w:after="0"/>
        <w:ind w:firstLine="706"/>
        <w:jc w:val="both"/>
        <w:rPr>
          <w:lang w:val="ru-RU"/>
        </w:rPr>
      </w:pPr>
      <w:r w:rsidRPr="00F9240F">
        <w:rPr>
          <w:rFonts w:eastAsia="Times New Roman"/>
          <w:bCs/>
          <w:lang w:val="ru-RU" w:eastAsia="ar-SA"/>
        </w:rPr>
        <w:t>РЕШЕНИЕ:</w:t>
      </w:r>
    </w:p>
    <w:p w:rsidR="00503F20" w:rsidRPr="00F9240F" w:rsidRDefault="00E36AD1" w:rsidP="00E36AD1">
      <w:pPr>
        <w:jc w:val="both"/>
        <w:rPr>
          <w:lang w:val="ru-RU"/>
        </w:rPr>
      </w:pPr>
      <w:r w:rsidRPr="00F9240F">
        <w:rPr>
          <w:rFonts w:cs="Arial"/>
          <w:bCs/>
          <w:lang w:val="ru-RU" w:eastAsia="ar-SA"/>
        </w:rPr>
        <w:tab/>
      </w:r>
      <w:r w:rsidR="00F9240F">
        <w:rPr>
          <w:rFonts w:cs="Arial"/>
          <w:bCs/>
          <w:lang w:val="ru-RU" w:eastAsia="ar-SA"/>
        </w:rPr>
        <w:t xml:space="preserve">1) </w:t>
      </w:r>
      <w:r w:rsidR="00503F20" w:rsidRPr="00F9240F">
        <w:rPr>
          <w:rFonts w:cs="Arial"/>
          <w:bCs/>
          <w:lang w:val="ru-RU" w:eastAsia="ar-SA"/>
        </w:rPr>
        <w:t xml:space="preserve">Рассмотрев </w:t>
      </w:r>
      <w:r w:rsidR="00503F20" w:rsidRPr="00F9240F">
        <w:rPr>
          <w:rFonts w:eastAsia="Times New Roman"/>
          <w:lang w:val="ru-RU"/>
        </w:rPr>
        <w:t xml:space="preserve">уведомление </w:t>
      </w:r>
      <w:r w:rsidR="00F9240F" w:rsidRPr="00F9240F">
        <w:rPr>
          <w:lang w:val="ru-RU"/>
        </w:rPr>
        <w:t>МБУК «</w:t>
      </w:r>
      <w:bookmarkStart w:id="2" w:name="_Hlk173938114"/>
      <w:r w:rsidR="00F9240F" w:rsidRPr="00F9240F">
        <w:rPr>
          <w:lang w:val="ru-RU"/>
        </w:rPr>
        <w:t>Централизованная библиотечная система городского округа город Шарья Костромской области»</w:t>
      </w:r>
      <w:bookmarkEnd w:id="2"/>
      <w:r w:rsidRPr="00F9240F">
        <w:rPr>
          <w:rFonts w:eastAsia="Times New Roman"/>
          <w:lang w:val="ru-RU"/>
        </w:rPr>
        <w:t xml:space="preserve"> </w:t>
      </w:r>
      <w:r w:rsidR="00503F20" w:rsidRPr="00F9240F">
        <w:rPr>
          <w:rFonts w:eastAsia="Times New Roman"/>
          <w:lang w:val="ru-RU"/>
        </w:rPr>
        <w:t xml:space="preserve">о </w:t>
      </w:r>
      <w:r w:rsidR="00503F20" w:rsidRPr="00F9240F">
        <w:rPr>
          <w:lang w:val="ru-RU"/>
        </w:rPr>
        <w:t>заключении трудового</w:t>
      </w:r>
      <w:r w:rsidR="00503F20" w:rsidRPr="00F9240F">
        <w:rPr>
          <w:rFonts w:eastAsia="Times New Roman"/>
          <w:lang w:val="ru-RU"/>
        </w:rPr>
        <w:t xml:space="preserve"> договора и приеме на работу </w:t>
      </w:r>
      <w:proofErr w:type="spellStart"/>
      <w:r w:rsidR="00F9240F" w:rsidRPr="00F9240F">
        <w:rPr>
          <w:lang w:val="ru-RU"/>
        </w:rPr>
        <w:t>Судоргиной</w:t>
      </w:r>
      <w:proofErr w:type="spellEnd"/>
      <w:r w:rsidR="00F9240F" w:rsidRPr="00F9240F">
        <w:rPr>
          <w:lang w:val="ru-RU"/>
        </w:rPr>
        <w:t xml:space="preserve"> Юлии Владимировны</w:t>
      </w:r>
      <w:r w:rsidR="00503F20" w:rsidRPr="00F9240F">
        <w:rPr>
          <w:rFonts w:eastAsia="Times New Roman"/>
          <w:lang w:val="ru-RU"/>
        </w:rPr>
        <w:t xml:space="preserve">, </w:t>
      </w:r>
      <w:r w:rsidR="00503F20" w:rsidRPr="00F9240F">
        <w:rPr>
          <w:lang w:val="ru-RU"/>
        </w:rPr>
        <w:t>замещавш</w:t>
      </w:r>
      <w:r w:rsidR="00F9240F" w:rsidRPr="00F9240F">
        <w:rPr>
          <w:lang w:val="ru-RU"/>
        </w:rPr>
        <w:t>ей</w:t>
      </w:r>
      <w:r w:rsidR="00503F20" w:rsidRPr="00F9240F">
        <w:rPr>
          <w:lang w:val="ru-RU"/>
        </w:rPr>
        <w:t xml:space="preserve"> ранее (до </w:t>
      </w:r>
      <w:r w:rsidR="00F9240F" w:rsidRPr="00F9240F">
        <w:rPr>
          <w:lang w:val="ru-RU"/>
        </w:rPr>
        <w:t>31.07</w:t>
      </w:r>
      <w:r w:rsidRPr="00F9240F">
        <w:rPr>
          <w:lang w:val="ru-RU"/>
        </w:rPr>
        <w:t>.2024</w:t>
      </w:r>
      <w:r w:rsidR="00503F20" w:rsidRPr="00F9240F">
        <w:rPr>
          <w:lang w:val="ru-RU"/>
        </w:rPr>
        <w:t xml:space="preserve"> г.)  должность муниципальной службы </w:t>
      </w:r>
      <w:r w:rsidR="00F9240F" w:rsidRPr="00F9240F">
        <w:rPr>
          <w:lang w:val="ru-RU"/>
        </w:rPr>
        <w:t>главного специалиста отдела экономического развития</w:t>
      </w:r>
      <w:r w:rsidR="00503F20" w:rsidRPr="00F9240F">
        <w:rPr>
          <w:rFonts w:eastAsia="Times New Roman"/>
          <w:lang w:val="ru-RU"/>
        </w:rPr>
        <w:t xml:space="preserve"> </w:t>
      </w:r>
      <w:r w:rsidR="00503F20" w:rsidRPr="00F9240F">
        <w:rPr>
          <w:lang w:val="ru-RU"/>
        </w:rPr>
        <w:t xml:space="preserve">администрации городского округа город Шарья, поступившее в комиссию </w:t>
      </w:r>
      <w:r w:rsidR="00733186" w:rsidRPr="00F9240F">
        <w:rPr>
          <w:lang w:val="ru-RU"/>
        </w:rPr>
        <w:t>0</w:t>
      </w:r>
      <w:r w:rsidR="00F9240F" w:rsidRPr="00F9240F">
        <w:rPr>
          <w:lang w:val="ru-RU"/>
        </w:rPr>
        <w:t>7</w:t>
      </w:r>
      <w:r w:rsidR="00733186" w:rsidRPr="00F9240F">
        <w:rPr>
          <w:lang w:val="ru-RU"/>
        </w:rPr>
        <w:t>.0</w:t>
      </w:r>
      <w:r w:rsidR="00F9240F" w:rsidRPr="00F9240F">
        <w:rPr>
          <w:lang w:val="ru-RU"/>
        </w:rPr>
        <w:t>8</w:t>
      </w:r>
      <w:r w:rsidR="00733186" w:rsidRPr="00F9240F">
        <w:rPr>
          <w:lang w:val="ru-RU"/>
        </w:rPr>
        <w:t>.</w:t>
      </w:r>
      <w:r w:rsidR="00503F20" w:rsidRPr="00F9240F">
        <w:rPr>
          <w:lang w:val="ru-RU"/>
        </w:rPr>
        <w:t>2024 г.,</w:t>
      </w:r>
      <w:r w:rsidR="00503F20" w:rsidRPr="00F9240F">
        <w:rPr>
          <w:lang w:val="ru-RU"/>
        </w:rPr>
        <w:tab/>
      </w:r>
    </w:p>
    <w:p w:rsidR="00503F20" w:rsidRPr="00F9240F" w:rsidRDefault="00503F20" w:rsidP="00503F20">
      <w:pPr>
        <w:tabs>
          <w:tab w:val="left" w:pos="690"/>
        </w:tabs>
        <w:jc w:val="both"/>
        <w:rPr>
          <w:lang w:val="ru-RU"/>
        </w:rPr>
      </w:pPr>
      <w:r w:rsidRPr="00F9240F">
        <w:rPr>
          <w:lang w:val="ru-RU"/>
        </w:rPr>
        <w:tab/>
      </w:r>
      <w:r w:rsidR="00F9240F">
        <w:rPr>
          <w:lang w:val="ru-RU"/>
        </w:rPr>
        <w:t>1.1.</w:t>
      </w:r>
      <w:r w:rsidRPr="00F9240F">
        <w:rPr>
          <w:rFonts w:eastAsia="Times New Roman"/>
          <w:lang w:val="ru-RU"/>
        </w:rPr>
        <w:t xml:space="preserve"> установить, что в рассматриваемом случае не содержится признаков личной заинтересованности, которая приводит или может привести к конфликту интересов;</w:t>
      </w:r>
    </w:p>
    <w:p w:rsidR="00503F20" w:rsidRPr="00F9240F" w:rsidRDefault="00503F20" w:rsidP="00503F20">
      <w:pPr>
        <w:tabs>
          <w:tab w:val="left" w:pos="690"/>
        </w:tabs>
        <w:jc w:val="both"/>
        <w:rPr>
          <w:lang w:val="ru-RU"/>
        </w:rPr>
      </w:pPr>
      <w:r w:rsidRPr="00F9240F">
        <w:rPr>
          <w:rFonts w:eastAsia="Times New Roman"/>
          <w:lang w:val="ru-RU"/>
        </w:rPr>
        <w:tab/>
      </w:r>
      <w:r w:rsidR="00F9240F">
        <w:rPr>
          <w:rFonts w:eastAsia="Times New Roman"/>
          <w:lang w:val="ru-RU"/>
        </w:rPr>
        <w:t>1.2.</w:t>
      </w:r>
      <w:r w:rsidRPr="00F9240F">
        <w:rPr>
          <w:rFonts w:eastAsia="Times New Roman"/>
          <w:lang w:val="ru-RU"/>
        </w:rPr>
        <w:t xml:space="preserve"> </w:t>
      </w:r>
      <w:r w:rsidRPr="00F9240F">
        <w:rPr>
          <w:lang w:val="ru-RU"/>
        </w:rPr>
        <w:t xml:space="preserve">дать согласие на замещение </w:t>
      </w:r>
      <w:proofErr w:type="spellStart"/>
      <w:r w:rsidR="00F9240F" w:rsidRPr="00F9240F">
        <w:rPr>
          <w:lang w:val="ru-RU"/>
        </w:rPr>
        <w:t>Судоргиной</w:t>
      </w:r>
      <w:proofErr w:type="spellEnd"/>
      <w:r w:rsidR="00F9240F" w:rsidRPr="00F9240F">
        <w:rPr>
          <w:lang w:val="ru-RU"/>
        </w:rPr>
        <w:t xml:space="preserve"> Юли</w:t>
      </w:r>
      <w:r w:rsidR="00F9240F" w:rsidRPr="00F9240F">
        <w:rPr>
          <w:lang w:val="ru-RU"/>
        </w:rPr>
        <w:t>ей</w:t>
      </w:r>
      <w:r w:rsidR="00F9240F" w:rsidRPr="00F9240F">
        <w:rPr>
          <w:lang w:val="ru-RU"/>
        </w:rPr>
        <w:t xml:space="preserve"> Владимировн</w:t>
      </w:r>
      <w:r w:rsidR="00F9240F" w:rsidRPr="00F9240F">
        <w:rPr>
          <w:lang w:val="ru-RU"/>
        </w:rPr>
        <w:t>ой</w:t>
      </w:r>
      <w:r w:rsidRPr="00F9240F">
        <w:rPr>
          <w:lang w:val="ru-RU"/>
        </w:rPr>
        <w:t xml:space="preserve">, должности </w:t>
      </w:r>
      <w:r w:rsidR="00F9240F" w:rsidRPr="00F9240F">
        <w:rPr>
          <w:lang w:val="ru-RU"/>
        </w:rPr>
        <w:t xml:space="preserve">директора </w:t>
      </w:r>
      <w:r w:rsidR="00F9240F" w:rsidRPr="00F9240F">
        <w:rPr>
          <w:lang w:val="ru-RU"/>
        </w:rPr>
        <w:t>МБУК «Централизованная библиотечная система городского округа город Шарья Костромской области»</w:t>
      </w:r>
      <w:r w:rsidR="00F9240F" w:rsidRPr="00F9240F">
        <w:rPr>
          <w:lang w:val="ru-RU"/>
        </w:rPr>
        <w:t>.</w:t>
      </w:r>
    </w:p>
    <w:p w:rsidR="00F9240F" w:rsidRPr="00F9240F" w:rsidRDefault="00503F20" w:rsidP="00612BC1">
      <w:pPr>
        <w:tabs>
          <w:tab w:val="left" w:pos="690"/>
        </w:tabs>
        <w:jc w:val="both"/>
        <w:rPr>
          <w:lang w:val="ru-RU"/>
        </w:rPr>
      </w:pPr>
      <w:r w:rsidRPr="00F9240F">
        <w:rPr>
          <w:rFonts w:eastAsia="Times New Roman"/>
          <w:lang w:val="ru-RU"/>
        </w:rPr>
        <w:tab/>
      </w:r>
      <w:r w:rsidR="00F9240F" w:rsidRPr="00F9240F">
        <w:rPr>
          <w:rFonts w:eastAsia="Times New Roman"/>
          <w:lang w:val="ru-RU"/>
        </w:rPr>
        <w:t>1.3.</w:t>
      </w:r>
      <w:r w:rsidRPr="00F9240F">
        <w:rPr>
          <w:rFonts w:eastAsia="Times New Roman"/>
          <w:lang w:val="ru-RU"/>
        </w:rPr>
        <w:t xml:space="preserve"> Выписку из протокола направить </w:t>
      </w:r>
      <w:r w:rsidRPr="00F9240F">
        <w:rPr>
          <w:lang w:val="ru-RU"/>
        </w:rPr>
        <w:t xml:space="preserve">в </w:t>
      </w:r>
      <w:r w:rsidR="00F9240F" w:rsidRPr="00F9240F">
        <w:rPr>
          <w:lang w:val="ru-RU"/>
        </w:rPr>
        <w:t xml:space="preserve">МБУК </w:t>
      </w:r>
      <w:r w:rsidR="00F9240F" w:rsidRPr="00F9240F">
        <w:rPr>
          <w:lang w:val="ru-RU"/>
        </w:rPr>
        <w:t>«</w:t>
      </w:r>
      <w:r w:rsidR="00F9240F" w:rsidRPr="00F9240F">
        <w:rPr>
          <w:lang w:val="ru-RU"/>
        </w:rPr>
        <w:t>ЦБС ГО</w:t>
      </w:r>
      <w:r w:rsidR="00F9240F" w:rsidRPr="00F9240F">
        <w:rPr>
          <w:lang w:val="ru-RU"/>
        </w:rPr>
        <w:t xml:space="preserve"> город Шарья Костромской области».</w:t>
      </w:r>
    </w:p>
    <w:p w:rsidR="00612BC1" w:rsidRPr="00F9240F" w:rsidRDefault="00503F20" w:rsidP="00612BC1">
      <w:pPr>
        <w:tabs>
          <w:tab w:val="left" w:pos="690"/>
        </w:tabs>
        <w:jc w:val="both"/>
        <w:rPr>
          <w:rFonts w:eastAsia="Times New Roman"/>
          <w:b/>
          <w:bCs/>
          <w:lang w:val="ru-RU"/>
        </w:rPr>
      </w:pPr>
      <w:r w:rsidRPr="00F9240F">
        <w:rPr>
          <w:sz w:val="12"/>
          <w:szCs w:val="12"/>
          <w:lang w:val="ru-RU"/>
        </w:rPr>
        <w:tab/>
      </w:r>
      <w:r w:rsidR="00612BC1" w:rsidRPr="00F9240F">
        <w:rPr>
          <w:sz w:val="16"/>
          <w:szCs w:val="16"/>
          <w:lang w:val="ru-RU"/>
        </w:rPr>
        <w:tab/>
      </w:r>
      <w:r w:rsidR="00612BC1" w:rsidRPr="00F9240F">
        <w:rPr>
          <w:lang w:val="ru-RU"/>
        </w:rPr>
        <w:t>ГОЛОСОВАНИЕ: «за» - единогласно.</w:t>
      </w:r>
    </w:p>
    <w:p w:rsidR="001A5771" w:rsidRPr="00F9240F" w:rsidRDefault="001A5771" w:rsidP="001A5771">
      <w:pPr>
        <w:ind w:firstLine="706"/>
        <w:jc w:val="both"/>
        <w:rPr>
          <w:lang w:val="ru-RU"/>
        </w:rPr>
      </w:pPr>
      <w:bookmarkStart w:id="3" w:name="_Hlk173938529"/>
      <w:bookmarkEnd w:id="0"/>
      <w:r w:rsidRPr="00F9240F">
        <w:rPr>
          <w:lang w:val="ru-RU"/>
        </w:rPr>
        <w:t xml:space="preserve">2) </w:t>
      </w:r>
      <w:r w:rsidRPr="00F9240F">
        <w:rPr>
          <w:rFonts w:cs="Arial"/>
          <w:bCs/>
          <w:lang w:val="ru-RU" w:eastAsia="ar-SA"/>
        </w:rPr>
        <w:t xml:space="preserve">Рассмотрев </w:t>
      </w:r>
      <w:r w:rsidRPr="00F9240F">
        <w:rPr>
          <w:rFonts w:eastAsia="Times New Roman"/>
          <w:lang w:val="ru-RU"/>
        </w:rPr>
        <w:t xml:space="preserve">уведомление </w:t>
      </w:r>
      <w:r w:rsidRPr="00F9240F">
        <w:rPr>
          <w:lang w:val="ru-RU"/>
        </w:rPr>
        <w:t>ОГБПОУ «</w:t>
      </w:r>
      <w:proofErr w:type="spellStart"/>
      <w:r w:rsidRPr="00F9240F">
        <w:rPr>
          <w:lang w:val="ru-RU"/>
        </w:rPr>
        <w:t>Шарьинский</w:t>
      </w:r>
      <w:proofErr w:type="spellEnd"/>
      <w:r w:rsidRPr="00F9240F">
        <w:rPr>
          <w:lang w:val="ru-RU"/>
        </w:rPr>
        <w:t xml:space="preserve"> педагогический колледж Костромской </w:t>
      </w:r>
      <w:r w:rsidRPr="00F9240F">
        <w:rPr>
          <w:lang w:val="ru-RU"/>
        </w:rPr>
        <w:lastRenderedPageBreak/>
        <w:t>области»</w:t>
      </w:r>
      <w:r w:rsidRPr="00F9240F">
        <w:rPr>
          <w:rFonts w:eastAsia="Times New Roman"/>
          <w:lang w:val="ru-RU"/>
        </w:rPr>
        <w:t xml:space="preserve"> о </w:t>
      </w:r>
      <w:r w:rsidRPr="00F9240F">
        <w:rPr>
          <w:lang w:val="ru-RU"/>
        </w:rPr>
        <w:t>заключении трудового</w:t>
      </w:r>
      <w:r w:rsidRPr="00F9240F">
        <w:rPr>
          <w:rFonts w:eastAsia="Times New Roman"/>
          <w:lang w:val="ru-RU"/>
        </w:rPr>
        <w:t xml:space="preserve"> договора и приеме на работу </w:t>
      </w:r>
      <w:r>
        <w:rPr>
          <w:lang w:val="ru-RU"/>
        </w:rPr>
        <w:t>Новожиловой Наталии Александровны</w:t>
      </w:r>
      <w:r w:rsidRPr="00F9240F">
        <w:rPr>
          <w:rFonts w:eastAsia="Times New Roman"/>
          <w:lang w:val="ru-RU"/>
        </w:rPr>
        <w:t xml:space="preserve">, </w:t>
      </w:r>
      <w:r w:rsidRPr="00F9240F">
        <w:rPr>
          <w:lang w:val="ru-RU"/>
        </w:rPr>
        <w:t>замещавшей ранее (до 31.07.2024 г.)  должность муниципальной службы главного специалиста отдела экономического развития</w:t>
      </w:r>
      <w:r w:rsidRPr="00F9240F">
        <w:rPr>
          <w:rFonts w:eastAsia="Times New Roman"/>
          <w:lang w:val="ru-RU"/>
        </w:rPr>
        <w:t xml:space="preserve"> </w:t>
      </w:r>
      <w:r w:rsidRPr="00F9240F">
        <w:rPr>
          <w:lang w:val="ru-RU"/>
        </w:rPr>
        <w:t>администрации городского округа город Шарья, поступившее в комиссию 07.08.2024 г.,</w:t>
      </w:r>
      <w:r w:rsidRPr="00F9240F">
        <w:rPr>
          <w:lang w:val="ru-RU"/>
        </w:rPr>
        <w:tab/>
      </w:r>
    </w:p>
    <w:p w:rsidR="001A5771" w:rsidRPr="00F9240F" w:rsidRDefault="001A5771" w:rsidP="001A5771">
      <w:pPr>
        <w:tabs>
          <w:tab w:val="left" w:pos="690"/>
        </w:tabs>
        <w:jc w:val="both"/>
        <w:rPr>
          <w:lang w:val="ru-RU"/>
        </w:rPr>
      </w:pPr>
      <w:r w:rsidRPr="00F9240F">
        <w:rPr>
          <w:lang w:val="ru-RU"/>
        </w:rPr>
        <w:tab/>
      </w:r>
      <w:r>
        <w:rPr>
          <w:lang w:val="ru-RU"/>
        </w:rPr>
        <w:t>2.1.</w:t>
      </w:r>
      <w:r w:rsidRPr="00F9240F">
        <w:rPr>
          <w:rFonts w:eastAsia="Times New Roman"/>
          <w:lang w:val="ru-RU"/>
        </w:rPr>
        <w:t xml:space="preserve"> установить, что в рассматриваемом случае не содержится признаков личной заинтересованности, которая приводит или может привести к конфликту интересов;</w:t>
      </w:r>
    </w:p>
    <w:p w:rsidR="001A5771" w:rsidRPr="00F9240F" w:rsidRDefault="001A5771" w:rsidP="001A5771">
      <w:pPr>
        <w:tabs>
          <w:tab w:val="left" w:pos="690"/>
        </w:tabs>
        <w:jc w:val="both"/>
        <w:rPr>
          <w:lang w:val="ru-RU"/>
        </w:rPr>
      </w:pPr>
      <w:r w:rsidRPr="00F9240F"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>2.2.</w:t>
      </w:r>
      <w:r w:rsidRPr="00F9240F">
        <w:rPr>
          <w:rFonts w:eastAsia="Times New Roman"/>
          <w:lang w:val="ru-RU"/>
        </w:rPr>
        <w:t xml:space="preserve"> </w:t>
      </w:r>
      <w:r w:rsidRPr="00F9240F">
        <w:rPr>
          <w:lang w:val="ru-RU"/>
        </w:rPr>
        <w:t xml:space="preserve">дать согласие на замещение </w:t>
      </w:r>
      <w:r>
        <w:rPr>
          <w:lang w:val="ru-RU"/>
        </w:rPr>
        <w:t>Новожиловой Наталией Александровной</w:t>
      </w:r>
      <w:r w:rsidRPr="00F9240F">
        <w:rPr>
          <w:lang w:val="ru-RU"/>
        </w:rPr>
        <w:t xml:space="preserve">, должности </w:t>
      </w:r>
      <w:r>
        <w:rPr>
          <w:lang w:val="ru-RU"/>
        </w:rPr>
        <w:t>заведующего дошкольным отделением ОГБПОУ «</w:t>
      </w:r>
      <w:proofErr w:type="spellStart"/>
      <w:r>
        <w:rPr>
          <w:lang w:val="ru-RU"/>
        </w:rPr>
        <w:t>Шарьинский</w:t>
      </w:r>
      <w:proofErr w:type="spellEnd"/>
      <w:r>
        <w:rPr>
          <w:lang w:val="ru-RU"/>
        </w:rPr>
        <w:t xml:space="preserve"> педагогический колледж</w:t>
      </w:r>
      <w:r w:rsidRPr="00F9240F">
        <w:rPr>
          <w:lang w:val="ru-RU"/>
        </w:rPr>
        <w:t xml:space="preserve"> Костромской области».</w:t>
      </w:r>
    </w:p>
    <w:p w:rsidR="001A5771" w:rsidRDefault="001A5771" w:rsidP="001A5771">
      <w:pPr>
        <w:tabs>
          <w:tab w:val="left" w:pos="690"/>
        </w:tabs>
        <w:jc w:val="both"/>
        <w:rPr>
          <w:lang w:val="ru-RU"/>
        </w:rPr>
      </w:pPr>
      <w:r w:rsidRPr="00F9240F"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>2.3.</w:t>
      </w:r>
      <w:r w:rsidRPr="00F9240F">
        <w:rPr>
          <w:rFonts w:eastAsia="Times New Roman"/>
          <w:lang w:val="ru-RU"/>
        </w:rPr>
        <w:t xml:space="preserve"> Выписку из протокола направить </w:t>
      </w:r>
      <w:r w:rsidRPr="00F9240F">
        <w:rPr>
          <w:lang w:val="ru-RU"/>
        </w:rPr>
        <w:t xml:space="preserve">в </w:t>
      </w:r>
      <w:r>
        <w:rPr>
          <w:lang w:val="ru-RU"/>
        </w:rPr>
        <w:t>ОГБПОУ «</w:t>
      </w:r>
      <w:proofErr w:type="spellStart"/>
      <w:r>
        <w:rPr>
          <w:lang w:val="ru-RU"/>
        </w:rPr>
        <w:t>Шарьинский</w:t>
      </w:r>
      <w:proofErr w:type="spellEnd"/>
      <w:r>
        <w:rPr>
          <w:lang w:val="ru-RU"/>
        </w:rPr>
        <w:t xml:space="preserve"> педагогический колледж</w:t>
      </w:r>
      <w:r w:rsidRPr="00F9240F">
        <w:rPr>
          <w:lang w:val="ru-RU"/>
        </w:rPr>
        <w:t xml:space="preserve"> Костромской области»</w:t>
      </w:r>
      <w:r>
        <w:rPr>
          <w:lang w:val="ru-RU"/>
        </w:rPr>
        <w:t>.</w:t>
      </w:r>
    </w:p>
    <w:p w:rsidR="00F9240F" w:rsidRPr="00F9240F" w:rsidRDefault="00F9240F" w:rsidP="00F9240F">
      <w:pPr>
        <w:tabs>
          <w:tab w:val="left" w:pos="690"/>
        </w:tabs>
        <w:jc w:val="both"/>
        <w:rPr>
          <w:rFonts w:eastAsia="Times New Roman"/>
          <w:b/>
          <w:bCs/>
          <w:lang w:val="ru-RU"/>
        </w:rPr>
      </w:pPr>
      <w:bookmarkStart w:id="4" w:name="_GoBack"/>
      <w:bookmarkEnd w:id="4"/>
      <w:r w:rsidRPr="00F9240F">
        <w:rPr>
          <w:sz w:val="12"/>
          <w:szCs w:val="12"/>
          <w:lang w:val="ru-RU"/>
        </w:rPr>
        <w:tab/>
      </w:r>
      <w:r w:rsidRPr="00F9240F">
        <w:rPr>
          <w:sz w:val="16"/>
          <w:szCs w:val="16"/>
          <w:lang w:val="ru-RU"/>
        </w:rPr>
        <w:tab/>
      </w:r>
      <w:r w:rsidRPr="00F9240F">
        <w:rPr>
          <w:lang w:val="ru-RU"/>
        </w:rPr>
        <w:t>ГОЛОСОВАНИЕ: «за» - единогласно.</w:t>
      </w:r>
    </w:p>
    <w:bookmarkEnd w:id="3"/>
    <w:p w:rsidR="00AF39B2" w:rsidRPr="00F9240F" w:rsidRDefault="00AF39B2" w:rsidP="00AF39B2">
      <w:pPr>
        <w:pStyle w:val="a6"/>
        <w:spacing w:after="0"/>
        <w:ind w:firstLine="706"/>
        <w:jc w:val="both"/>
        <w:rPr>
          <w:color w:val="FF0000"/>
          <w:lang w:val="ru-RU"/>
        </w:rPr>
      </w:pPr>
    </w:p>
    <w:p w:rsidR="00733186" w:rsidRDefault="00733186" w:rsidP="00AF39B2">
      <w:pPr>
        <w:pStyle w:val="a6"/>
        <w:spacing w:after="0"/>
        <w:ind w:firstLine="706"/>
        <w:jc w:val="both"/>
        <w:rPr>
          <w:lang w:val="ru-RU"/>
        </w:rPr>
      </w:pPr>
    </w:p>
    <w:tbl>
      <w:tblPr>
        <w:tblW w:w="10491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2127"/>
        <w:gridCol w:w="2410"/>
      </w:tblGrid>
      <w:tr w:rsidR="00390FE0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bookmarkEnd w:id="1"/>
          <w:p w:rsidR="00390FE0" w:rsidRDefault="00733186" w:rsidP="00676001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Глава </w:t>
            </w:r>
            <w:r w:rsidR="00390FE0" w:rsidRPr="006A4171">
              <w:rPr>
                <w:lang w:val="ru-RU"/>
              </w:rPr>
              <w:t>городского округа город Шарья</w:t>
            </w:r>
            <w:r w:rsidR="00390FE0">
              <w:rPr>
                <w:lang w:val="ru-RU"/>
              </w:rPr>
              <w:t>, председатель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Default="00733186" w:rsidP="00676001">
            <w:pPr>
              <w:rPr>
                <w:bCs/>
                <w:lang w:val="ru-RU"/>
              </w:rPr>
            </w:pPr>
            <w:proofErr w:type="spellStart"/>
            <w:r>
              <w:t>Удалова</w:t>
            </w:r>
            <w:proofErr w:type="spellEnd"/>
            <w:r>
              <w:t xml:space="preserve"> Л.И.            </w:t>
            </w:r>
          </w:p>
        </w:tc>
      </w:tr>
      <w:tr w:rsidR="00390FE0" w:rsidRPr="00733186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733186" w:rsidP="0067600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администрации городского округа город Шарья</w:t>
            </w:r>
            <w:r w:rsidR="00390FE0">
              <w:rPr>
                <w:sz w:val="24"/>
                <w:szCs w:val="24"/>
              </w:rPr>
              <w:t>, заместитель председателя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Default="00733186" w:rsidP="00676001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Цапаева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390FE0" w:rsidTr="0019237C">
        <w:trPr>
          <w:trHeight w:val="51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городского округа город Шарья, секретарь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Default="00390FE0" w:rsidP="0067600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Крохина О.Н. </w:t>
            </w:r>
          </w:p>
        </w:tc>
      </w:tr>
      <w:tr w:rsidR="00390FE0" w:rsidRPr="008109D6" w:rsidTr="0019237C">
        <w:trPr>
          <w:trHeight w:val="1092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Pr="008109D6" w:rsidRDefault="00390FE0" w:rsidP="00676001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Pr="008109D6" w:rsidRDefault="00390FE0" w:rsidP="00676001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Pr="008109D6" w:rsidRDefault="00390FE0" w:rsidP="00676001">
            <w:pPr>
              <w:pStyle w:val="a4"/>
              <w:rPr>
                <w:sz w:val="24"/>
                <w:szCs w:val="24"/>
              </w:rPr>
            </w:pPr>
            <w:proofErr w:type="spellStart"/>
            <w:r w:rsidRPr="008109D6">
              <w:rPr>
                <w:sz w:val="24"/>
                <w:szCs w:val="24"/>
              </w:rPr>
              <w:t>Четверикова</w:t>
            </w:r>
            <w:proofErr w:type="spellEnd"/>
            <w:r w:rsidRPr="008109D6">
              <w:rPr>
                <w:sz w:val="24"/>
                <w:szCs w:val="24"/>
              </w:rPr>
              <w:t xml:space="preserve"> Е.Ю.</w:t>
            </w:r>
          </w:p>
        </w:tc>
      </w:tr>
      <w:tr w:rsidR="008109D6" w:rsidRPr="008109D6" w:rsidTr="008109D6">
        <w:trPr>
          <w:trHeight w:val="565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Pr="008109D6" w:rsidRDefault="008109D6" w:rsidP="008109D6">
            <w:pPr>
              <w:jc w:val="both"/>
              <w:rPr>
                <w:lang w:val="ru-RU"/>
              </w:rPr>
            </w:pPr>
            <w:r w:rsidRPr="008109D6">
              <w:rPr>
                <w:lang w:val="ru-RU"/>
              </w:rPr>
              <w:t>Председатель Общественного совета при главе городского округа город Шарья (по согласованию)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Pr="008109D6" w:rsidRDefault="008109D6" w:rsidP="008109D6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8109D6" w:rsidRPr="008109D6" w:rsidRDefault="008109D6" w:rsidP="008109D6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Данилова Л.Б.</w:t>
            </w:r>
          </w:p>
        </w:tc>
      </w:tr>
      <w:tr w:rsidR="008109D6" w:rsidTr="009B34DD">
        <w:trPr>
          <w:trHeight w:val="566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Pr="006A4171" w:rsidRDefault="008109D6" w:rsidP="008109D6">
            <w:pPr>
              <w:tabs>
                <w:tab w:val="left" w:pos="390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A4171">
              <w:rPr>
                <w:lang w:val="ru-RU"/>
              </w:rPr>
              <w:t xml:space="preserve">аведующий организационным отделом Думы городского округа город Шарья (по согласованию) 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Default="008109D6" w:rsidP="008109D6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8109D6" w:rsidRDefault="008109D6" w:rsidP="008109D6">
            <w:pPr>
              <w:pStyle w:val="aff0"/>
              <w:ind w:hanging="15"/>
              <w:jc w:val="both"/>
            </w:pPr>
            <w:proofErr w:type="spellStart"/>
            <w:r>
              <w:t>Скоробогатых</w:t>
            </w:r>
            <w:proofErr w:type="spellEnd"/>
            <w:r>
              <w:t xml:space="preserve"> О.А.</w:t>
            </w:r>
          </w:p>
        </w:tc>
      </w:tr>
      <w:tr w:rsidR="008109D6" w:rsidRPr="009B34DD" w:rsidTr="0019237C">
        <w:trPr>
          <w:trHeight w:val="56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Pr="009B34DD" w:rsidRDefault="008109D6" w:rsidP="008109D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E0F1A">
              <w:rPr>
                <w:lang w:val="ru-RU"/>
              </w:rPr>
              <w:t>редседатель Координационного Совета профсоюзов городского округа город Шарья (по согласованию)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8109D6" w:rsidRDefault="008109D6" w:rsidP="008109D6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8109D6" w:rsidRPr="009B34DD" w:rsidRDefault="008109D6" w:rsidP="008109D6">
            <w:pPr>
              <w:pStyle w:val="aff0"/>
              <w:ind w:hanging="15"/>
              <w:jc w:val="both"/>
              <w:rPr>
                <w:lang w:val="ru-RU"/>
              </w:rPr>
            </w:pPr>
            <w:proofErr w:type="spellStart"/>
            <w:r>
              <w:t>Замураева</w:t>
            </w:r>
            <w:proofErr w:type="spellEnd"/>
            <w:r>
              <w:t xml:space="preserve"> Т.В.       </w:t>
            </w:r>
          </w:p>
        </w:tc>
      </w:tr>
    </w:tbl>
    <w:p w:rsidR="00390FE0" w:rsidRPr="009B34DD" w:rsidRDefault="00390FE0">
      <w:pPr>
        <w:tabs>
          <w:tab w:val="left" w:pos="690"/>
        </w:tabs>
        <w:jc w:val="both"/>
        <w:rPr>
          <w:lang w:val="ru-RU"/>
        </w:rPr>
      </w:pPr>
    </w:p>
    <w:sectPr w:rsidR="00390FE0" w:rsidRPr="009B34DD" w:rsidSect="00E36AD1">
      <w:pgSz w:w="11906" w:h="16838"/>
      <w:pgMar w:top="851" w:right="70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4FB" w:rsidRDefault="005764FB">
      <w:r>
        <w:separator/>
      </w:r>
    </w:p>
  </w:endnote>
  <w:endnote w:type="continuationSeparator" w:id="0">
    <w:p w:rsidR="005764FB" w:rsidRDefault="0057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4FB" w:rsidRDefault="005764FB">
      <w:r>
        <w:separator/>
      </w:r>
    </w:p>
  </w:footnote>
  <w:footnote w:type="continuationSeparator" w:id="0">
    <w:p w:rsidR="005764FB" w:rsidRDefault="0057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0F4795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NotTrackMoves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D8C"/>
    <w:rsid w:val="00034B39"/>
    <w:rsid w:val="00093D39"/>
    <w:rsid w:val="000E1D07"/>
    <w:rsid w:val="00107ED2"/>
    <w:rsid w:val="001770B3"/>
    <w:rsid w:val="0019237C"/>
    <w:rsid w:val="001A5771"/>
    <w:rsid w:val="001C06DC"/>
    <w:rsid w:val="001C74E8"/>
    <w:rsid w:val="00261183"/>
    <w:rsid w:val="002814FC"/>
    <w:rsid w:val="002E798D"/>
    <w:rsid w:val="002F67D9"/>
    <w:rsid w:val="0030293E"/>
    <w:rsid w:val="003711F6"/>
    <w:rsid w:val="003823EA"/>
    <w:rsid w:val="00390FE0"/>
    <w:rsid w:val="00412BAA"/>
    <w:rsid w:val="00484AE6"/>
    <w:rsid w:val="004C4031"/>
    <w:rsid w:val="004F0307"/>
    <w:rsid w:val="00503F20"/>
    <w:rsid w:val="00547CDB"/>
    <w:rsid w:val="0056715C"/>
    <w:rsid w:val="005764FB"/>
    <w:rsid w:val="005C535F"/>
    <w:rsid w:val="0061194A"/>
    <w:rsid w:val="00612BC1"/>
    <w:rsid w:val="00673FF4"/>
    <w:rsid w:val="006B19B9"/>
    <w:rsid w:val="006E35FB"/>
    <w:rsid w:val="006E6EE3"/>
    <w:rsid w:val="00733186"/>
    <w:rsid w:val="007F1CCF"/>
    <w:rsid w:val="008109D6"/>
    <w:rsid w:val="00912224"/>
    <w:rsid w:val="0093154C"/>
    <w:rsid w:val="009569D1"/>
    <w:rsid w:val="00980D8C"/>
    <w:rsid w:val="00981DC2"/>
    <w:rsid w:val="00990EFE"/>
    <w:rsid w:val="009B34DD"/>
    <w:rsid w:val="009E2F7F"/>
    <w:rsid w:val="00A40006"/>
    <w:rsid w:val="00AF39B2"/>
    <w:rsid w:val="00C04CBD"/>
    <w:rsid w:val="00C72E16"/>
    <w:rsid w:val="00C87BE7"/>
    <w:rsid w:val="00DE184F"/>
    <w:rsid w:val="00E032B1"/>
    <w:rsid w:val="00E3684F"/>
    <w:rsid w:val="00E36AD1"/>
    <w:rsid w:val="00E86B58"/>
    <w:rsid w:val="00F9072A"/>
    <w:rsid w:val="00F9240F"/>
    <w:rsid w:val="00FA65E4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4DB"/>
  <w15:docId w15:val="{783A7965-8E50-435E-819E-3A57C32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Символ нумерации"/>
  </w:style>
  <w:style w:type="character" w:customStyle="1" w:styleId="afc">
    <w:name w:val="Маркеры списка"/>
    <w:rPr>
      <w:rFonts w:ascii="OpenSymbol" w:eastAsia="OpenSymbol" w:hAnsi="OpenSymbol" w:cs="OpenSymbol"/>
    </w:rPr>
  </w:style>
  <w:style w:type="paragraph" w:styleId="a6">
    <w:name w:val="Body Text"/>
    <w:basedOn w:val="a"/>
    <w:link w:val="afd"/>
    <w:pPr>
      <w:spacing w:after="120"/>
    </w:pPr>
  </w:style>
  <w:style w:type="paragraph" w:customStyle="1" w:styleId="afe">
    <w:name w:val="Название"/>
    <w:basedOn w:val="a5"/>
    <w:next w:val="a8"/>
    <w:qFormat/>
  </w:style>
  <w:style w:type="paragraph" w:styleId="aff">
    <w:name w:val="List"/>
    <w:basedOn w:val="a6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FR2">
    <w:name w:val="FR2"/>
    <w:pPr>
      <w:widowControl w:val="0"/>
      <w:spacing w:before="140"/>
      <w:ind w:left="2560"/>
    </w:pPr>
    <w:rPr>
      <w:rFonts w:ascii="Arial" w:hAnsi="Arial" w:cs="Arial"/>
      <w:b/>
      <w:bCs/>
      <w:sz w:val="48"/>
      <w:szCs w:val="48"/>
      <w:lang w:eastAsia="ar-SA"/>
    </w:rPr>
  </w:style>
  <w:style w:type="paragraph" w:styleId="aff2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f3">
    <w:name w:val="Strong"/>
    <w:qFormat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afd">
    <w:name w:val="Основной текст Знак"/>
    <w:link w:val="a6"/>
    <w:rPr>
      <w:rFonts w:eastAsia="Andale Sans UI"/>
      <w:sz w:val="24"/>
      <w:szCs w:val="24"/>
      <w:lang w:val="en-US" w:eastAsia="en-US"/>
    </w:rPr>
  </w:style>
  <w:style w:type="paragraph" w:customStyle="1" w:styleId="FR3">
    <w:name w:val="FR3"/>
    <w:pPr>
      <w:widowControl w:val="0"/>
      <w:spacing w:before="80"/>
      <w:ind w:left="1080"/>
    </w:pPr>
    <w:rPr>
      <w:b/>
      <w:bCs/>
      <w:lang w:eastAsia="ar-SA"/>
    </w:rPr>
  </w:style>
  <w:style w:type="character" w:customStyle="1" w:styleId="ad">
    <w:name w:val="Верхний колонтитул Знак"/>
    <w:link w:val="ac"/>
    <w:uiPriority w:val="99"/>
    <w:semiHidden/>
    <w:rPr>
      <w:rFonts w:eastAsia="Andale Sans UI"/>
      <w:sz w:val="24"/>
      <w:szCs w:val="24"/>
      <w:lang w:val="en-US" w:eastAsia="en-US"/>
    </w:rPr>
  </w:style>
  <w:style w:type="character" w:customStyle="1" w:styleId="af">
    <w:name w:val="Нижний колонтитул Знак"/>
    <w:link w:val="ae"/>
    <w:uiPriority w:val="99"/>
    <w:semiHidden/>
    <w:rPr>
      <w:rFonts w:eastAsia="Andale Sans UI"/>
      <w:sz w:val="24"/>
      <w:szCs w:val="24"/>
      <w:lang w:val="en-US" w:eastAsia="en-US"/>
    </w:rPr>
  </w:style>
  <w:style w:type="paragraph" w:customStyle="1" w:styleId="Style16">
    <w:name w:val="Style16"/>
    <w:basedOn w:val="a"/>
    <w:uiPriority w:val="99"/>
    <w:pPr>
      <w:spacing w:line="363" w:lineRule="exact"/>
      <w:ind w:firstLine="715"/>
      <w:jc w:val="both"/>
    </w:pPr>
    <w:rPr>
      <w:rFonts w:ascii="Bookman Old Style" w:eastAsia="Times New Roman" w:hAnsi="Bookman Old Style"/>
      <w:lang w:val="ru-RU" w:eastAsia="ru-RU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5">
    <w:name w:val="Текст выноски Знак"/>
    <w:link w:val="aff4"/>
    <w:uiPriority w:val="99"/>
    <w:semiHidden/>
    <w:rPr>
      <w:rFonts w:ascii="Segoe UI" w:eastAsia="Andale Sans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Крохина</cp:lastModifiedBy>
  <cp:revision>345</cp:revision>
  <cp:lastPrinted>2024-08-07T12:56:00Z</cp:lastPrinted>
  <dcterms:created xsi:type="dcterms:W3CDTF">2009-04-16T08:32:00Z</dcterms:created>
  <dcterms:modified xsi:type="dcterms:W3CDTF">2024-08-07T12:56:00Z</dcterms:modified>
  <cp:version>983040</cp:version>
</cp:coreProperties>
</file>